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9E1DE" w14:textId="77777777" w:rsidR="00340BEB" w:rsidRDefault="00000000">
      <w:pPr>
        <w:widowControl/>
        <w:jc w:val="left"/>
      </w:pPr>
      <w:r>
        <w:rPr>
          <w:rFonts w:ascii="宋体" w:eastAsia="宋体" w:hAnsi="宋体" w:cs="宋体"/>
          <w:noProof/>
          <w:kern w:val="0"/>
          <w:sz w:val="24"/>
          <w:lang w:bidi="ar"/>
        </w:rPr>
        <w:drawing>
          <wp:inline distT="0" distB="0" distL="114300" distR="114300" wp14:anchorId="7CE778A6" wp14:editId="570C61BA">
            <wp:extent cx="3308350" cy="819150"/>
            <wp:effectExtent l="0" t="0" r="19050" b="1905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8"/>
                    <a:srcRect t="31205" b="36277"/>
                    <a:stretch>
                      <a:fillRect/>
                    </a:stretch>
                  </pic:blipFill>
                  <pic:spPr>
                    <a:xfrm>
                      <a:off x="0" y="0"/>
                      <a:ext cx="3308350" cy="819150"/>
                    </a:xfrm>
                    <a:prstGeom prst="rect">
                      <a:avLst/>
                    </a:prstGeom>
                    <a:noFill/>
                    <a:ln w="9525">
                      <a:noFill/>
                    </a:ln>
                  </pic:spPr>
                </pic:pic>
              </a:graphicData>
            </a:graphic>
          </wp:inline>
        </w:drawing>
      </w:r>
      <w:r>
        <w:rPr>
          <w:rStyle w:val="a4"/>
          <w:rFonts w:ascii="PingFang SC" w:eastAsia="PingFang SC" w:hAnsi="PingFang SC" w:cs="PingFang SC" w:hint="eastAsia"/>
          <w:noProof/>
          <w:color w:val="000000"/>
          <w:spacing w:val="20"/>
          <w:kern w:val="0"/>
          <w:sz w:val="20"/>
          <w:szCs w:val="20"/>
          <w:lang w:bidi="ar"/>
        </w:rPr>
        <w:drawing>
          <wp:inline distT="0" distB="0" distL="114300" distR="114300" wp14:anchorId="110E0C4B" wp14:editId="62FA460D">
            <wp:extent cx="1732915" cy="727710"/>
            <wp:effectExtent l="0" t="0" r="19685" b="8890"/>
            <wp:docPr id="1" name="图片 1" descr="44b9f92fdb71e739980f5ef9bd09e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4b9f92fdb71e739980f5ef9bd09e734"/>
                    <pic:cNvPicPr>
                      <a:picLocks noChangeAspect="1"/>
                    </pic:cNvPicPr>
                  </pic:nvPicPr>
                  <pic:blipFill>
                    <a:blip r:embed="rId9"/>
                    <a:stretch>
                      <a:fillRect/>
                    </a:stretch>
                  </pic:blipFill>
                  <pic:spPr>
                    <a:xfrm>
                      <a:off x="0" y="0"/>
                      <a:ext cx="1732915" cy="727710"/>
                    </a:xfrm>
                    <a:prstGeom prst="rect">
                      <a:avLst/>
                    </a:prstGeom>
                  </pic:spPr>
                </pic:pic>
              </a:graphicData>
            </a:graphic>
          </wp:inline>
        </w:drawing>
      </w:r>
    </w:p>
    <w:p w14:paraId="19FAC2C4" w14:textId="77777777" w:rsidR="00340BEB" w:rsidRDefault="00000000">
      <w:pPr>
        <w:widowControl/>
        <w:jc w:val="center"/>
        <w:rPr>
          <w:rStyle w:val="a4"/>
          <w:rFonts w:ascii="微软雅黑" w:eastAsia="微软雅黑" w:hAnsi="微软雅黑" w:cs="微软雅黑" w:hint="eastAsia"/>
          <w:b w:val="0"/>
          <w:spacing w:val="20"/>
          <w:kern w:val="0"/>
          <w:sz w:val="44"/>
          <w:szCs w:val="44"/>
          <w:lang w:bidi="ar"/>
        </w:rPr>
      </w:pPr>
      <w:r>
        <w:rPr>
          <w:rStyle w:val="a4"/>
          <w:rFonts w:ascii="微软雅黑" w:eastAsia="微软雅黑" w:hAnsi="微软雅黑" w:cs="微软雅黑" w:hint="eastAsia"/>
          <w:b w:val="0"/>
          <w:spacing w:val="20"/>
          <w:kern w:val="0"/>
          <w:sz w:val="44"/>
          <w:szCs w:val="44"/>
          <w:lang w:bidi="ar"/>
        </w:rPr>
        <w:t>第二届新材料与农业可持续发展论坛</w:t>
      </w:r>
    </w:p>
    <w:p w14:paraId="440E86C2" w14:textId="77777777" w:rsidR="00340BEB" w:rsidRDefault="00000000">
      <w:pPr>
        <w:widowControl/>
        <w:jc w:val="center"/>
        <w:rPr>
          <w:rStyle w:val="a4"/>
          <w:rFonts w:ascii="PingFang SC" w:eastAsia="PingFang SC" w:hAnsi="PingFang SC" w:cs="PingFang SC" w:hint="eastAsia"/>
          <w:color w:val="2D53A0" w:themeColor="accent1" w:themeShade="BF"/>
          <w:spacing w:val="20"/>
          <w:kern w:val="0"/>
          <w:szCs w:val="21"/>
          <w:lang w:bidi="ar"/>
        </w:rPr>
      </w:pPr>
      <w:r>
        <w:rPr>
          <w:rStyle w:val="a4"/>
          <w:rFonts w:ascii="微软雅黑" w:eastAsia="微软雅黑" w:hAnsi="微软雅黑" w:cs="微软雅黑" w:hint="eastAsia"/>
          <w:bCs/>
          <w:color w:val="2D53A0" w:themeColor="accent1" w:themeShade="BF"/>
          <w:spacing w:val="20"/>
          <w:kern w:val="0"/>
          <w:sz w:val="40"/>
          <w:szCs w:val="40"/>
          <w:lang w:bidi="ar"/>
        </w:rPr>
        <w:t>主题：农业精准化、智能化、自动化</w:t>
      </w:r>
    </w:p>
    <w:p w14:paraId="7C54AB19" w14:textId="77777777" w:rsidR="00340BEB" w:rsidRDefault="00000000">
      <w:pPr>
        <w:widowControl/>
        <w:jc w:val="center"/>
        <w:rPr>
          <w:rStyle w:val="a4"/>
          <w:rFonts w:ascii="PingFang SC" w:eastAsia="PingFang SC" w:hAnsi="PingFang SC" w:cs="PingFang SC" w:hint="eastAsia"/>
          <w:color w:val="2D53A0" w:themeColor="accent1" w:themeShade="BF"/>
          <w:spacing w:val="20"/>
          <w:kern w:val="0"/>
          <w:sz w:val="22"/>
          <w:szCs w:val="22"/>
          <w:lang w:bidi="ar"/>
        </w:rPr>
      </w:pPr>
      <w:r>
        <w:rPr>
          <w:rStyle w:val="a4"/>
          <w:rFonts w:ascii="PingFang SC" w:eastAsia="PingFang SC" w:hAnsi="PingFang SC" w:cs="PingFang SC" w:hint="eastAsia"/>
          <w:color w:val="2D53A0" w:themeColor="accent1" w:themeShade="BF"/>
          <w:spacing w:val="20"/>
          <w:kern w:val="0"/>
          <w:sz w:val="22"/>
          <w:szCs w:val="22"/>
          <w:lang w:bidi="ar"/>
        </w:rPr>
        <w:t>2025年10月31日-11月2日 中国·合肥</w:t>
      </w:r>
    </w:p>
    <w:p w14:paraId="5734CA21" w14:textId="77777777" w:rsidR="00340BEB" w:rsidRDefault="00340BEB">
      <w:pPr>
        <w:widowControl/>
        <w:jc w:val="left"/>
        <w:rPr>
          <w:rStyle w:val="a4"/>
          <w:rFonts w:ascii="PingFang SC" w:eastAsia="PingFang SC" w:hAnsi="PingFang SC" w:cs="PingFang SC" w:hint="eastAsia"/>
          <w:color w:val="000000"/>
          <w:spacing w:val="20"/>
          <w:kern w:val="0"/>
          <w:sz w:val="20"/>
          <w:szCs w:val="20"/>
          <w:lang w:bidi="ar"/>
        </w:rPr>
      </w:pPr>
    </w:p>
    <w:p w14:paraId="1F3B2B22" w14:textId="77777777" w:rsidR="00340BEB" w:rsidRDefault="00000000">
      <w:pPr>
        <w:widowControl/>
        <w:rPr>
          <w:rStyle w:val="a4"/>
          <w:rFonts w:ascii="PingFang SC" w:eastAsia="PingFang SC" w:hAnsi="PingFang SC" w:cs="PingFang SC" w:hint="eastAsia"/>
          <w:color w:val="000000"/>
          <w:spacing w:val="20"/>
          <w:kern w:val="0"/>
          <w:sz w:val="22"/>
          <w:szCs w:val="22"/>
          <w:lang w:bidi="ar"/>
        </w:rPr>
      </w:pPr>
      <w:r>
        <w:rPr>
          <w:rStyle w:val="a4"/>
          <w:rFonts w:ascii="PingFang SC" w:eastAsia="PingFang SC" w:hAnsi="PingFang SC" w:cs="PingFang SC" w:hint="eastAsia"/>
          <w:color w:val="000000"/>
          <w:spacing w:val="20"/>
          <w:kern w:val="0"/>
          <w:sz w:val="22"/>
          <w:szCs w:val="22"/>
          <w:lang w:bidi="ar"/>
        </w:rPr>
        <w:t>论坛简介</w:t>
      </w:r>
    </w:p>
    <w:p w14:paraId="3BF27458" w14:textId="77777777" w:rsidR="00340BEB" w:rsidRDefault="00000000">
      <w:pPr>
        <w:widowControl/>
        <w:rPr>
          <w:rStyle w:val="a4"/>
          <w:rFonts w:ascii="PingFang SC" w:eastAsia="PingFang SC" w:hAnsi="PingFang SC" w:cs="PingFang SC" w:hint="eastAsia"/>
          <w:b w:val="0"/>
          <w:bCs/>
          <w:color w:val="000000"/>
          <w:spacing w:val="20"/>
          <w:kern w:val="0"/>
          <w:sz w:val="22"/>
          <w:szCs w:val="22"/>
          <w:lang w:bidi="ar"/>
        </w:rPr>
      </w:pPr>
      <w:r>
        <w:rPr>
          <w:rStyle w:val="a4"/>
          <w:rFonts w:ascii="PingFang SC" w:eastAsia="PingFang SC" w:hAnsi="PingFang SC" w:cs="PingFang SC"/>
          <w:b w:val="0"/>
          <w:bCs/>
          <w:color w:val="000000"/>
          <w:spacing w:val="20"/>
          <w:kern w:val="0"/>
          <w:sz w:val="22"/>
          <w:szCs w:val="22"/>
          <w:lang w:bidi="ar"/>
        </w:rPr>
        <w:t>当前全球农业可持续发展正面临着重大挑战，新材料与农业的交叉结合为解决农业可持续发展问题带来了全新视角。在此背景下，由中国科学技术大学-精准智能化学全国重点实验室主办的第二届“新材料与农业可持续发展论坛”将于2025年10月31日-2日在中国-合肥-中国科大高新校区3号学科楼举行。本次论坛将集</w:t>
      </w:r>
      <w:r>
        <w:rPr>
          <w:rStyle w:val="a4"/>
          <w:rFonts w:ascii="PingFang SC" w:eastAsia="PingFang SC" w:hAnsi="PingFang SC" w:cs="PingFang SC" w:hint="eastAsia"/>
          <w:b w:val="0"/>
          <w:bCs/>
          <w:color w:val="000000"/>
          <w:spacing w:val="20"/>
          <w:kern w:val="0"/>
          <w:sz w:val="22"/>
          <w:szCs w:val="22"/>
          <w:lang w:bidi="ar"/>
        </w:rPr>
        <w:t>新材料与农业</w:t>
      </w:r>
      <w:r>
        <w:rPr>
          <w:rStyle w:val="a4"/>
          <w:rFonts w:ascii="PingFang SC" w:eastAsia="PingFang SC" w:hAnsi="PingFang SC" w:cs="PingFang SC"/>
          <w:b w:val="0"/>
          <w:bCs/>
          <w:color w:val="000000"/>
          <w:spacing w:val="20"/>
          <w:kern w:val="0"/>
          <w:sz w:val="22"/>
          <w:szCs w:val="22"/>
          <w:lang w:bidi="ar"/>
        </w:rPr>
        <w:t>及相关领域的领导、知名专家、青年学者等于一堂旨在探讨新材料技术在农业可持续发展中的前沿研究与未来应用方向</w:t>
      </w:r>
      <w:r>
        <w:rPr>
          <w:rStyle w:val="a4"/>
          <w:rFonts w:ascii="PingFang SC" w:eastAsia="PingFang SC" w:hAnsi="PingFang SC" w:cs="PingFang SC" w:hint="eastAsia"/>
          <w:b w:val="0"/>
          <w:bCs/>
          <w:color w:val="000000"/>
          <w:spacing w:val="20"/>
          <w:kern w:val="0"/>
          <w:sz w:val="22"/>
          <w:szCs w:val="22"/>
          <w:lang w:bidi="ar"/>
        </w:rPr>
        <w:t>，为</w:t>
      </w:r>
      <w:r>
        <w:rPr>
          <w:rStyle w:val="a4"/>
          <w:rFonts w:ascii="PingFang SC" w:eastAsia="PingFang SC" w:hAnsi="PingFang SC" w:cs="PingFang SC"/>
          <w:b w:val="0"/>
          <w:bCs/>
          <w:color w:val="000000"/>
          <w:spacing w:val="20"/>
          <w:kern w:val="0"/>
          <w:sz w:val="22"/>
          <w:szCs w:val="22"/>
          <w:lang w:bidi="ar"/>
        </w:rPr>
        <w:t>农业可持续发展</w:t>
      </w:r>
      <w:r>
        <w:rPr>
          <w:rStyle w:val="a4"/>
          <w:rFonts w:ascii="PingFang SC" w:eastAsia="PingFang SC" w:hAnsi="PingFang SC" w:cs="PingFang SC" w:hint="eastAsia"/>
          <w:b w:val="0"/>
          <w:bCs/>
          <w:color w:val="000000"/>
          <w:spacing w:val="20"/>
          <w:kern w:val="0"/>
          <w:sz w:val="22"/>
          <w:szCs w:val="22"/>
          <w:lang w:bidi="ar"/>
        </w:rPr>
        <w:t>提供新的解决方案</w:t>
      </w:r>
      <w:r>
        <w:rPr>
          <w:rStyle w:val="a4"/>
          <w:rFonts w:ascii="PingFang SC" w:eastAsia="PingFang SC" w:hAnsi="PingFang SC" w:cs="PingFang SC"/>
          <w:b w:val="0"/>
          <w:bCs/>
          <w:color w:val="000000"/>
          <w:spacing w:val="20"/>
          <w:kern w:val="0"/>
          <w:sz w:val="22"/>
          <w:szCs w:val="22"/>
          <w:lang w:bidi="ar"/>
        </w:rPr>
        <w:t>。</w:t>
      </w:r>
    </w:p>
    <w:p w14:paraId="5F662843" w14:textId="77777777" w:rsidR="00340BEB" w:rsidRDefault="00340BEB">
      <w:pPr>
        <w:widowControl/>
        <w:jc w:val="left"/>
        <w:rPr>
          <w:rStyle w:val="a4"/>
          <w:rFonts w:ascii="PingFang SC" w:eastAsia="PingFang SC" w:hAnsi="PingFang SC" w:cs="PingFang SC" w:hint="eastAsia"/>
          <w:color w:val="000000"/>
          <w:spacing w:val="20"/>
          <w:kern w:val="0"/>
          <w:sz w:val="20"/>
          <w:szCs w:val="20"/>
          <w:lang w:bidi="ar"/>
        </w:rPr>
      </w:pPr>
    </w:p>
    <w:p w14:paraId="6D237970" w14:textId="77777777" w:rsidR="00340BEB" w:rsidRDefault="00000000">
      <w:pPr>
        <w:widowControl/>
        <w:jc w:val="left"/>
        <w:rPr>
          <w:rStyle w:val="a4"/>
          <w:rFonts w:ascii="PingFang SC" w:eastAsia="PingFang SC" w:hAnsi="PingFang SC" w:cs="PingFang SC" w:hint="eastAsia"/>
          <w:color w:val="000000"/>
          <w:spacing w:val="20"/>
          <w:kern w:val="0"/>
          <w:sz w:val="20"/>
          <w:szCs w:val="20"/>
          <w:lang w:bidi="ar"/>
        </w:rPr>
      </w:pPr>
      <w:r>
        <w:rPr>
          <w:rStyle w:val="a4"/>
          <w:rFonts w:ascii="PingFang SC" w:eastAsia="PingFang SC" w:hAnsi="PingFang SC" w:cs="PingFang SC" w:hint="eastAsia"/>
          <w:noProof/>
          <w:color w:val="000000"/>
          <w:spacing w:val="20"/>
          <w:kern w:val="0"/>
          <w:sz w:val="20"/>
          <w:szCs w:val="20"/>
          <w:lang w:bidi="ar"/>
        </w:rPr>
        <w:drawing>
          <wp:inline distT="0" distB="0" distL="114300" distR="114300" wp14:anchorId="365E5264" wp14:editId="5B8B8EDB">
            <wp:extent cx="1227455" cy="1842770"/>
            <wp:effectExtent l="0" t="0" r="17145" b="11430"/>
            <wp:docPr id="6" name="图片 6" descr="362b8a458d683425dd0de45beda363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62b8a458d683425dd0de45beda363d9"/>
                    <pic:cNvPicPr>
                      <a:picLocks noChangeAspect="1"/>
                    </pic:cNvPicPr>
                  </pic:nvPicPr>
                  <pic:blipFill>
                    <a:blip r:embed="rId10"/>
                    <a:stretch>
                      <a:fillRect/>
                    </a:stretch>
                  </pic:blipFill>
                  <pic:spPr>
                    <a:xfrm>
                      <a:off x="0" y="0"/>
                      <a:ext cx="1227455" cy="1842770"/>
                    </a:xfrm>
                    <a:prstGeom prst="rect">
                      <a:avLst/>
                    </a:prstGeom>
                  </pic:spPr>
                </pic:pic>
              </a:graphicData>
            </a:graphic>
          </wp:inline>
        </w:drawing>
      </w:r>
      <w:r>
        <w:rPr>
          <w:rStyle w:val="a4"/>
          <w:rFonts w:ascii="PingFang SC" w:eastAsia="PingFang SC" w:hAnsi="PingFang SC" w:cs="PingFang SC" w:hint="eastAsia"/>
          <w:noProof/>
          <w:color w:val="000000"/>
          <w:spacing w:val="20"/>
          <w:kern w:val="0"/>
          <w:sz w:val="20"/>
          <w:szCs w:val="20"/>
          <w:lang w:bidi="ar"/>
        </w:rPr>
        <w:drawing>
          <wp:inline distT="0" distB="0" distL="114300" distR="114300" wp14:anchorId="13F4612C" wp14:editId="214080E5">
            <wp:extent cx="1321435" cy="1835150"/>
            <wp:effectExtent l="0" t="0" r="24765" b="19050"/>
            <wp:docPr id="3" name="图片 3" descr="7f09d01fd7b50b91cb0baecb641b0a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f09d01fd7b50b91cb0baecb641b0ae8"/>
                    <pic:cNvPicPr>
                      <a:picLocks noChangeAspect="1"/>
                    </pic:cNvPicPr>
                  </pic:nvPicPr>
                  <pic:blipFill>
                    <a:blip r:embed="rId11"/>
                    <a:srcRect r="3694"/>
                    <a:stretch>
                      <a:fillRect/>
                    </a:stretch>
                  </pic:blipFill>
                  <pic:spPr>
                    <a:xfrm>
                      <a:off x="0" y="0"/>
                      <a:ext cx="1321435" cy="1835150"/>
                    </a:xfrm>
                    <a:prstGeom prst="rect">
                      <a:avLst/>
                    </a:prstGeom>
                  </pic:spPr>
                </pic:pic>
              </a:graphicData>
            </a:graphic>
          </wp:inline>
        </w:drawing>
      </w:r>
      <w:r>
        <w:rPr>
          <w:rStyle w:val="a4"/>
          <w:rFonts w:ascii="PingFang SC" w:eastAsia="PingFang SC" w:hAnsi="PingFang SC" w:cs="PingFang SC" w:hint="eastAsia"/>
          <w:noProof/>
          <w:color w:val="000000"/>
          <w:spacing w:val="20"/>
          <w:kern w:val="0"/>
          <w:sz w:val="20"/>
          <w:szCs w:val="20"/>
          <w:lang w:bidi="ar"/>
        </w:rPr>
        <w:drawing>
          <wp:inline distT="0" distB="0" distL="114300" distR="114300" wp14:anchorId="429D959A" wp14:editId="32810891">
            <wp:extent cx="1242060" cy="1852295"/>
            <wp:effectExtent l="0" t="0" r="2540" b="1905"/>
            <wp:docPr id="4" name="图片 4" descr="5436397798209e47948c1e8f0b84c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436397798209e47948c1e8f0b84c292"/>
                    <pic:cNvPicPr>
                      <a:picLocks noChangeAspect="1"/>
                    </pic:cNvPicPr>
                  </pic:nvPicPr>
                  <pic:blipFill>
                    <a:blip r:embed="rId12"/>
                    <a:stretch>
                      <a:fillRect/>
                    </a:stretch>
                  </pic:blipFill>
                  <pic:spPr>
                    <a:xfrm>
                      <a:off x="0" y="0"/>
                      <a:ext cx="1242060" cy="1852295"/>
                    </a:xfrm>
                    <a:prstGeom prst="rect">
                      <a:avLst/>
                    </a:prstGeom>
                  </pic:spPr>
                </pic:pic>
              </a:graphicData>
            </a:graphic>
          </wp:inline>
        </w:drawing>
      </w:r>
      <w:r>
        <w:rPr>
          <w:rStyle w:val="a4"/>
          <w:rFonts w:ascii="PingFang SC" w:eastAsia="PingFang SC" w:hAnsi="PingFang SC" w:cs="PingFang SC" w:hint="eastAsia"/>
          <w:noProof/>
          <w:color w:val="000000"/>
          <w:spacing w:val="20"/>
          <w:kern w:val="0"/>
          <w:sz w:val="20"/>
          <w:szCs w:val="20"/>
          <w:lang w:bidi="ar"/>
        </w:rPr>
        <w:drawing>
          <wp:inline distT="0" distB="0" distL="114300" distR="114300" wp14:anchorId="1B32716E" wp14:editId="793638C3">
            <wp:extent cx="1222375" cy="1844675"/>
            <wp:effectExtent l="0" t="0" r="22225" b="9525"/>
            <wp:docPr id="5" name="图片 5" descr="bee8a62f4bfd6cab946c0d14f34a55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bee8a62f4bfd6cab946c0d14f34a55ea"/>
                    <pic:cNvPicPr>
                      <a:picLocks noChangeAspect="1"/>
                    </pic:cNvPicPr>
                  </pic:nvPicPr>
                  <pic:blipFill>
                    <a:blip r:embed="rId13"/>
                    <a:stretch>
                      <a:fillRect/>
                    </a:stretch>
                  </pic:blipFill>
                  <pic:spPr>
                    <a:xfrm>
                      <a:off x="0" y="0"/>
                      <a:ext cx="1222375" cy="1844675"/>
                    </a:xfrm>
                    <a:prstGeom prst="rect">
                      <a:avLst/>
                    </a:prstGeom>
                  </pic:spPr>
                </pic:pic>
              </a:graphicData>
            </a:graphic>
          </wp:inline>
        </w:drawing>
      </w:r>
    </w:p>
    <w:p w14:paraId="04F6BB7F" w14:textId="77777777" w:rsidR="00340BEB" w:rsidRDefault="00340BEB">
      <w:pPr>
        <w:widowControl/>
        <w:jc w:val="left"/>
        <w:rPr>
          <w:rStyle w:val="a4"/>
          <w:rFonts w:ascii="PingFang SC" w:eastAsia="PingFang SC" w:hAnsi="PingFang SC" w:cs="PingFang SC" w:hint="eastAsia"/>
          <w:color w:val="000000"/>
          <w:spacing w:val="20"/>
          <w:kern w:val="0"/>
          <w:sz w:val="20"/>
          <w:szCs w:val="20"/>
          <w:lang w:bidi="ar"/>
        </w:rPr>
      </w:pPr>
    </w:p>
    <w:p w14:paraId="0883A9B8" w14:textId="77777777" w:rsidR="00340BEB" w:rsidRDefault="00000000">
      <w:pPr>
        <w:widowControl/>
        <w:jc w:val="center"/>
        <w:rPr>
          <w:rStyle w:val="a4"/>
          <w:rFonts w:ascii="PingFang SC" w:eastAsia="PingFang SC" w:hAnsi="PingFang SC" w:cs="PingFang SC" w:hint="eastAsia"/>
          <w:color w:val="000000"/>
          <w:spacing w:val="20"/>
          <w:kern w:val="0"/>
          <w:sz w:val="40"/>
          <w:szCs w:val="40"/>
          <w:lang w:bidi="ar"/>
        </w:rPr>
      </w:pPr>
      <w:r>
        <w:rPr>
          <w:rStyle w:val="a4"/>
          <w:rFonts w:ascii="PingFang SC" w:eastAsia="PingFang SC" w:hAnsi="PingFang SC" w:cs="PingFang SC" w:hint="eastAsia"/>
          <w:color w:val="000000"/>
          <w:spacing w:val="20"/>
          <w:kern w:val="0"/>
          <w:sz w:val="40"/>
          <w:szCs w:val="40"/>
          <w:lang w:bidi="ar"/>
        </w:rPr>
        <w:lastRenderedPageBreak/>
        <w:t>论坛组织机构</w:t>
      </w:r>
    </w:p>
    <w:p w14:paraId="3E129C42" w14:textId="77777777" w:rsidR="00340BEB" w:rsidRDefault="00000000">
      <w:pPr>
        <w:pStyle w:val="a3"/>
        <w:widowControl/>
        <w:spacing w:beforeAutospacing="0" w:afterAutospacing="0" w:line="560" w:lineRule="atLeast"/>
        <w:rPr>
          <w:rFonts w:ascii="等线" w:eastAsia="等线" w:hAnsi="等线" w:cs="等线" w:hint="eastAsia"/>
          <w:color w:val="000000"/>
          <w:sz w:val="18"/>
          <w:szCs w:val="18"/>
        </w:rPr>
      </w:pPr>
      <w:r>
        <w:rPr>
          <w:rStyle w:val="a4"/>
          <w:rFonts w:ascii="PingFang SC" w:eastAsia="PingFang SC" w:hAnsi="PingFang SC" w:cs="PingFang SC" w:hint="eastAsia"/>
          <w:color w:val="000000"/>
          <w:spacing w:val="20"/>
          <w:sz w:val="20"/>
          <w:szCs w:val="20"/>
        </w:rPr>
        <w:t>主  席：</w:t>
      </w:r>
    </w:p>
    <w:p w14:paraId="6B017474" w14:textId="77777777" w:rsidR="00340BEB" w:rsidRDefault="00000000">
      <w:pPr>
        <w:widowControl/>
        <w:jc w:val="left"/>
        <w:rPr>
          <w:rFonts w:ascii="等线" w:eastAsia="等线" w:hAnsi="等线" w:cs="等线" w:hint="eastAsia"/>
          <w:color w:val="000000"/>
          <w:sz w:val="18"/>
          <w:szCs w:val="18"/>
        </w:rPr>
      </w:pPr>
      <w:r>
        <w:rPr>
          <w:rFonts w:ascii="PingFang SC" w:eastAsia="PingFang SC" w:hAnsi="PingFang SC" w:cs="PingFang SC" w:hint="eastAsia"/>
          <w:spacing w:val="20"/>
          <w:kern w:val="0"/>
          <w:sz w:val="20"/>
          <w:szCs w:val="20"/>
          <w:lang w:bidi="ar"/>
        </w:rPr>
        <w:t>李震宇 刘世勇 江 俊 吴宇恩</w:t>
      </w:r>
    </w:p>
    <w:p w14:paraId="31DD763C" w14:textId="77777777" w:rsidR="00340BEB" w:rsidRDefault="00000000">
      <w:pPr>
        <w:pStyle w:val="a3"/>
        <w:widowControl/>
        <w:spacing w:beforeAutospacing="0" w:afterAutospacing="0" w:line="560" w:lineRule="atLeast"/>
        <w:rPr>
          <w:rFonts w:ascii="等线" w:eastAsia="等线" w:hAnsi="等线" w:cs="等线" w:hint="eastAsia"/>
          <w:color w:val="000000"/>
          <w:sz w:val="18"/>
          <w:szCs w:val="18"/>
        </w:rPr>
      </w:pPr>
      <w:r>
        <w:rPr>
          <w:rStyle w:val="a4"/>
          <w:rFonts w:ascii="PingFang SC" w:eastAsia="PingFang SC" w:hAnsi="PingFang SC" w:cs="PingFang SC" w:hint="eastAsia"/>
          <w:color w:val="000000"/>
          <w:spacing w:val="20"/>
          <w:sz w:val="20"/>
          <w:szCs w:val="20"/>
        </w:rPr>
        <w:t>论坛联系人：</w:t>
      </w:r>
    </w:p>
    <w:p w14:paraId="1A74C8DC" w14:textId="74045064" w:rsidR="00323EC5" w:rsidRDefault="00000000" w:rsidP="00323EC5">
      <w:pPr>
        <w:pStyle w:val="a3"/>
        <w:widowControl/>
        <w:spacing w:beforeAutospacing="0" w:afterAutospacing="0" w:line="560" w:lineRule="atLeast"/>
        <w:rPr>
          <w:rFonts w:ascii="PingFang SC" w:eastAsia="PingFang SC" w:hAnsi="PingFang SC" w:cs="PingFang SC" w:hint="eastAsia"/>
          <w:color w:val="000000"/>
          <w:spacing w:val="20"/>
          <w:sz w:val="20"/>
          <w:szCs w:val="20"/>
        </w:rPr>
      </w:pPr>
      <w:r>
        <w:rPr>
          <w:rFonts w:ascii="PingFang SC" w:eastAsia="PingFang SC" w:hAnsi="PingFang SC" w:cs="PingFang SC" w:hint="eastAsia"/>
          <w:color w:val="000000"/>
          <w:spacing w:val="20"/>
          <w:sz w:val="20"/>
          <w:szCs w:val="20"/>
        </w:rPr>
        <w:t>陈 控 18301892582（微信同号）</w:t>
      </w:r>
    </w:p>
    <w:p w14:paraId="648D136C" w14:textId="77777777" w:rsidR="00323EC5" w:rsidRDefault="00323EC5">
      <w:pPr>
        <w:widowControl/>
        <w:jc w:val="left"/>
        <w:rPr>
          <w:rFonts w:ascii="PingFang SC" w:eastAsia="PingFang SC" w:hAnsi="PingFang SC" w:cs="PingFang SC" w:hint="eastAsia"/>
          <w:color w:val="000000"/>
          <w:spacing w:val="20"/>
          <w:kern w:val="0"/>
          <w:sz w:val="20"/>
          <w:szCs w:val="20"/>
        </w:rPr>
      </w:pPr>
      <w:r>
        <w:rPr>
          <w:rFonts w:ascii="PingFang SC" w:eastAsia="PingFang SC" w:hAnsi="PingFang SC" w:cs="PingFang SC" w:hint="eastAsia"/>
          <w:color w:val="000000"/>
          <w:spacing w:val="20"/>
          <w:sz w:val="20"/>
          <w:szCs w:val="20"/>
        </w:rPr>
        <w:br w:type="page"/>
      </w:r>
    </w:p>
    <w:p w14:paraId="1EE93789" w14:textId="77777777" w:rsidR="00340BEB" w:rsidRPr="00323EC5" w:rsidRDefault="00340BEB" w:rsidP="00323EC5">
      <w:pPr>
        <w:pStyle w:val="a3"/>
        <w:widowControl/>
        <w:spacing w:beforeAutospacing="0" w:afterAutospacing="0" w:line="560" w:lineRule="atLeast"/>
        <w:rPr>
          <w:rStyle w:val="a4"/>
          <w:rFonts w:ascii="等线" w:eastAsia="等线" w:hAnsi="等线" w:cs="等线" w:hint="eastAsia"/>
          <w:b w:val="0"/>
          <w:color w:val="000000"/>
          <w:sz w:val="18"/>
          <w:szCs w:val="18"/>
        </w:rPr>
      </w:pPr>
    </w:p>
    <w:p w14:paraId="0D4A5400" w14:textId="77777777" w:rsidR="00340BEB" w:rsidRDefault="00000000">
      <w:pPr>
        <w:widowControl/>
        <w:jc w:val="left"/>
        <w:rPr>
          <w:rFonts w:ascii="PingFang SC Regular" w:eastAsia="PingFang SC Regular" w:hAnsi="PingFang SC Regular" w:cs="PingFang SC Regular" w:hint="eastAsia"/>
        </w:rPr>
      </w:pPr>
      <w:r>
        <w:rPr>
          <w:rFonts w:ascii="PingFang SC Regular" w:eastAsia="PingFang SC Regular" w:hAnsi="PingFang SC Regular" w:cs="PingFang SC Regular" w:hint="eastAsia"/>
          <w:b/>
          <w:bCs/>
          <w:color w:val="17479E"/>
          <w:kern w:val="0"/>
          <w:sz w:val="36"/>
          <w:szCs w:val="36"/>
          <w:lang w:bidi="ar"/>
        </w:rPr>
        <w:t xml:space="preserve">论坛须知 </w:t>
      </w:r>
    </w:p>
    <w:p w14:paraId="778540B0" w14:textId="77777777" w:rsidR="00340BEB" w:rsidRDefault="00000000">
      <w:pPr>
        <w:widowControl/>
        <w:jc w:val="left"/>
        <w:rPr>
          <w:rFonts w:ascii="PingFang SC Regular" w:eastAsia="PingFang SC Regular" w:hAnsi="PingFang SC Regular" w:cs="PingFang SC Regular" w:hint="eastAsia"/>
        </w:rPr>
      </w:pPr>
      <w:r>
        <w:rPr>
          <w:rFonts w:ascii="PingFang SC Regular" w:eastAsia="PingFang SC Regular" w:hAnsi="PingFang SC Regular" w:cs="PingFang SC Regular" w:hint="eastAsia"/>
          <w:b/>
          <w:bCs/>
          <w:color w:val="17479E"/>
          <w:kern w:val="0"/>
          <w:sz w:val="20"/>
          <w:szCs w:val="20"/>
          <w:lang w:bidi="ar"/>
        </w:rPr>
        <w:t xml:space="preserve">一、报到须知 </w:t>
      </w:r>
    </w:p>
    <w:p w14:paraId="4E0FA516" w14:textId="77777777" w:rsidR="00340BEB" w:rsidRDefault="00000000">
      <w:pPr>
        <w:widowControl/>
        <w:jc w:val="left"/>
        <w:rPr>
          <w:rFonts w:ascii="PingFang SC Regular" w:eastAsia="PingFang SC Regular" w:hAnsi="PingFang SC Regular" w:cs="PingFang SC Regular" w:hint="eastAsia"/>
        </w:rPr>
      </w:pPr>
      <w:r>
        <w:rPr>
          <w:rFonts w:ascii="PingFang SC Regular" w:eastAsia="PingFang SC Regular" w:hAnsi="PingFang SC Regular" w:cs="PingFang SC Regular" w:hint="eastAsia"/>
          <w:color w:val="231F20"/>
          <w:kern w:val="0"/>
          <w:sz w:val="20"/>
          <w:szCs w:val="20"/>
          <w:lang w:bidi="ar"/>
        </w:rPr>
        <w:t>报到时间：</w:t>
      </w:r>
      <w:r>
        <w:rPr>
          <w:rFonts w:ascii="PingFang SC Regular" w:eastAsia="PingFang SC Regular" w:hAnsi="PingFang SC Regular" w:cs="PingFang SC Regular" w:hint="eastAsia"/>
          <w:color w:val="000000"/>
          <w:kern w:val="0"/>
          <w:sz w:val="20"/>
          <w:szCs w:val="20"/>
          <w:lang w:bidi="ar"/>
        </w:rPr>
        <w:t xml:space="preserve">2025年10月31日08：30-22：00 </w:t>
      </w:r>
    </w:p>
    <w:p w14:paraId="493D0E4A" w14:textId="77777777" w:rsidR="00340BEB" w:rsidRDefault="00000000">
      <w:pPr>
        <w:widowControl/>
        <w:jc w:val="left"/>
        <w:rPr>
          <w:rFonts w:ascii="PingFang SC Regular" w:eastAsia="PingFang SC Regular" w:hAnsi="PingFang SC Regular" w:cs="PingFang SC Regular" w:hint="eastAsia"/>
        </w:rPr>
      </w:pPr>
      <w:r>
        <w:rPr>
          <w:rFonts w:ascii="PingFang SC Regular" w:eastAsia="PingFang SC Regular" w:hAnsi="PingFang SC Regular" w:cs="PingFang SC Regular" w:hint="eastAsia"/>
          <w:color w:val="231F20"/>
          <w:kern w:val="0"/>
          <w:sz w:val="20"/>
          <w:szCs w:val="20"/>
          <w:lang w:bidi="ar"/>
        </w:rPr>
        <w:t xml:space="preserve">报到地点：安徽合肥乐富强铂悦酒店 </w:t>
      </w:r>
    </w:p>
    <w:p w14:paraId="465A09CB" w14:textId="77777777" w:rsidR="00340BEB" w:rsidRDefault="00000000">
      <w:pPr>
        <w:widowControl/>
        <w:numPr>
          <w:ilvl w:val="0"/>
          <w:numId w:val="1"/>
        </w:numPr>
        <w:jc w:val="left"/>
        <w:rPr>
          <w:rFonts w:ascii="PingFang SC Regular" w:eastAsia="PingFang SC Regular" w:hAnsi="PingFang SC Regular" w:cs="PingFang SC Regular" w:hint="eastAsia"/>
          <w:b/>
          <w:bCs/>
          <w:color w:val="17479E"/>
          <w:kern w:val="0"/>
          <w:sz w:val="20"/>
          <w:szCs w:val="20"/>
          <w:lang w:bidi="ar"/>
        </w:rPr>
      </w:pPr>
      <w:r>
        <w:rPr>
          <w:rFonts w:ascii="PingFang SC Regular" w:eastAsia="PingFang SC Regular" w:hAnsi="PingFang SC Regular" w:cs="PingFang SC Regular" w:hint="eastAsia"/>
          <w:b/>
          <w:bCs/>
          <w:color w:val="17479E"/>
          <w:kern w:val="0"/>
          <w:sz w:val="20"/>
          <w:szCs w:val="20"/>
          <w:lang w:bidi="ar"/>
        </w:rPr>
        <w:t>会议日程概览</w:t>
      </w:r>
    </w:p>
    <w:tbl>
      <w:tblPr>
        <w:tblW w:w="8138" w:type="dxa"/>
        <w:tblInd w:w="88" w:type="dxa"/>
        <w:tblLook w:val="04A0" w:firstRow="1" w:lastRow="0" w:firstColumn="1" w:lastColumn="0" w:noHBand="0" w:noVBand="1"/>
      </w:tblPr>
      <w:tblGrid>
        <w:gridCol w:w="1843"/>
        <w:gridCol w:w="1755"/>
        <w:gridCol w:w="2290"/>
        <w:gridCol w:w="2250"/>
      </w:tblGrid>
      <w:tr w:rsidR="00340BEB" w14:paraId="3EC2C170" w14:textId="77777777">
        <w:trPr>
          <w:trHeight w:val="616"/>
        </w:trPr>
        <w:tc>
          <w:tcPr>
            <w:tcW w:w="1843" w:type="dxa"/>
            <w:tcBorders>
              <w:top w:val="single" w:sz="4" w:space="0" w:color="000000"/>
              <w:left w:val="single" w:sz="4" w:space="0" w:color="000000"/>
              <w:bottom w:val="single" w:sz="4" w:space="0" w:color="000000"/>
              <w:right w:val="single" w:sz="4" w:space="0" w:color="000000"/>
            </w:tcBorders>
            <w:shd w:val="clear" w:color="auto" w:fill="17479E"/>
            <w:vAlign w:val="center"/>
          </w:tcPr>
          <w:p w14:paraId="07369395" w14:textId="77777777" w:rsidR="00340BEB" w:rsidRDefault="00000000">
            <w:pPr>
              <w:widowControl/>
              <w:jc w:val="center"/>
              <w:textAlignment w:val="center"/>
              <w:rPr>
                <w:rFonts w:ascii="PingFang SC Regular" w:eastAsia="PingFang SC Regular" w:hAnsi="PingFang SC Regular" w:cs="PingFang SC Regular" w:hint="eastAsia"/>
                <w:b/>
                <w:bCs/>
                <w:color w:val="FFFFFF"/>
                <w:sz w:val="22"/>
                <w:szCs w:val="22"/>
              </w:rPr>
            </w:pPr>
            <w:r>
              <w:rPr>
                <w:rFonts w:ascii="PingFang SC Regular" w:eastAsia="PingFang SC Regular" w:hAnsi="PingFang SC Regular" w:cs="PingFang SC Regular" w:hint="eastAsia"/>
                <w:b/>
                <w:bCs/>
                <w:color w:val="FFFFFF"/>
                <w:kern w:val="0"/>
                <w:sz w:val="22"/>
                <w:szCs w:val="22"/>
                <w:lang w:bidi="ar"/>
              </w:rPr>
              <w:t>时</w:t>
            </w:r>
            <w:r>
              <w:rPr>
                <w:rFonts w:ascii="PingFang SC Regular" w:eastAsia="PingFang SC Regular" w:hAnsi="PingFang SC Regular" w:cs="PingFang SC Regular" w:hint="eastAsia"/>
                <w:color w:val="FFFFFF"/>
                <w:kern w:val="0"/>
                <w:sz w:val="22"/>
                <w:szCs w:val="22"/>
                <w:lang w:bidi="ar"/>
              </w:rPr>
              <w:t xml:space="preserve"> </w:t>
            </w:r>
            <w:r>
              <w:rPr>
                <w:rFonts w:ascii="PingFang SC Regular" w:eastAsia="PingFang SC Regular" w:hAnsi="PingFang SC Regular" w:cs="PingFang SC Regular" w:hint="eastAsia"/>
                <w:b/>
                <w:bCs/>
                <w:color w:val="FFFFFF"/>
                <w:kern w:val="0"/>
                <w:sz w:val="22"/>
                <w:szCs w:val="22"/>
                <w:lang w:bidi="ar"/>
              </w:rPr>
              <w:t>间</w:t>
            </w:r>
          </w:p>
        </w:tc>
        <w:tc>
          <w:tcPr>
            <w:tcW w:w="1755" w:type="dxa"/>
            <w:tcBorders>
              <w:top w:val="single" w:sz="4" w:space="0" w:color="000000"/>
              <w:left w:val="single" w:sz="4" w:space="0" w:color="000000"/>
              <w:bottom w:val="single" w:sz="4" w:space="0" w:color="000000"/>
              <w:right w:val="single" w:sz="4" w:space="0" w:color="000000"/>
            </w:tcBorders>
            <w:shd w:val="clear" w:color="auto" w:fill="17479E"/>
            <w:vAlign w:val="center"/>
          </w:tcPr>
          <w:p w14:paraId="53C85EA5" w14:textId="77777777" w:rsidR="00340BEB" w:rsidRDefault="00000000">
            <w:pPr>
              <w:widowControl/>
              <w:jc w:val="center"/>
              <w:textAlignment w:val="center"/>
              <w:rPr>
                <w:rFonts w:ascii="PingFang SC Regular" w:eastAsia="PingFang SC Regular" w:hAnsi="PingFang SC Regular" w:cs="PingFang SC Regular" w:hint="eastAsia"/>
                <w:b/>
                <w:bCs/>
                <w:color w:val="FFFFFF"/>
                <w:sz w:val="22"/>
                <w:szCs w:val="22"/>
              </w:rPr>
            </w:pPr>
            <w:r>
              <w:rPr>
                <w:rFonts w:ascii="PingFang SC Regular" w:eastAsia="PingFang SC Regular" w:hAnsi="PingFang SC Regular" w:cs="PingFang SC Regular" w:hint="eastAsia"/>
                <w:b/>
                <w:bCs/>
                <w:color w:val="FFFFFF"/>
                <w:kern w:val="0"/>
                <w:sz w:val="22"/>
                <w:szCs w:val="22"/>
                <w:lang w:bidi="ar"/>
              </w:rPr>
              <w:t>10月31日</w:t>
            </w:r>
          </w:p>
        </w:tc>
        <w:tc>
          <w:tcPr>
            <w:tcW w:w="2290" w:type="dxa"/>
            <w:tcBorders>
              <w:top w:val="single" w:sz="4" w:space="0" w:color="000000"/>
              <w:left w:val="single" w:sz="4" w:space="0" w:color="000000"/>
              <w:bottom w:val="single" w:sz="4" w:space="0" w:color="000000"/>
              <w:right w:val="single" w:sz="4" w:space="0" w:color="000000"/>
            </w:tcBorders>
            <w:shd w:val="clear" w:color="auto" w:fill="17479E"/>
            <w:vAlign w:val="center"/>
          </w:tcPr>
          <w:p w14:paraId="48E3BD87" w14:textId="77777777" w:rsidR="00340BEB" w:rsidRDefault="00000000">
            <w:pPr>
              <w:widowControl/>
              <w:jc w:val="center"/>
              <w:textAlignment w:val="center"/>
              <w:rPr>
                <w:rFonts w:ascii="PingFang SC Regular" w:eastAsia="PingFang SC Regular" w:hAnsi="PingFang SC Regular" w:cs="PingFang SC Regular" w:hint="eastAsia"/>
                <w:b/>
                <w:bCs/>
                <w:color w:val="FFFFFF"/>
                <w:sz w:val="22"/>
                <w:szCs w:val="22"/>
              </w:rPr>
            </w:pPr>
            <w:r>
              <w:rPr>
                <w:rFonts w:ascii="PingFang SC Regular" w:eastAsia="PingFang SC Regular" w:hAnsi="PingFang SC Regular" w:cs="PingFang SC Regular" w:hint="eastAsia"/>
                <w:b/>
                <w:bCs/>
                <w:color w:val="FFFFFF"/>
                <w:kern w:val="0"/>
                <w:sz w:val="22"/>
                <w:szCs w:val="22"/>
                <w:lang w:bidi="ar"/>
              </w:rPr>
              <w:t>11月1日</w:t>
            </w:r>
          </w:p>
        </w:tc>
        <w:tc>
          <w:tcPr>
            <w:tcW w:w="2250" w:type="dxa"/>
            <w:tcBorders>
              <w:top w:val="single" w:sz="4" w:space="0" w:color="000000"/>
              <w:left w:val="single" w:sz="4" w:space="0" w:color="000000"/>
              <w:bottom w:val="single" w:sz="4" w:space="0" w:color="000000"/>
              <w:right w:val="single" w:sz="4" w:space="0" w:color="000000"/>
            </w:tcBorders>
            <w:shd w:val="clear" w:color="auto" w:fill="17479E"/>
            <w:vAlign w:val="center"/>
          </w:tcPr>
          <w:p w14:paraId="63EAB8DC" w14:textId="77777777" w:rsidR="00340BEB" w:rsidRDefault="00000000">
            <w:pPr>
              <w:widowControl/>
              <w:jc w:val="center"/>
              <w:textAlignment w:val="center"/>
              <w:rPr>
                <w:rFonts w:ascii="PingFang SC Regular" w:eastAsia="PingFang SC Regular" w:hAnsi="PingFang SC Regular" w:cs="PingFang SC Regular" w:hint="eastAsia"/>
                <w:b/>
                <w:bCs/>
                <w:color w:val="FFFFFF"/>
                <w:sz w:val="22"/>
                <w:szCs w:val="22"/>
              </w:rPr>
            </w:pPr>
            <w:r>
              <w:rPr>
                <w:rFonts w:ascii="PingFang SC Regular" w:eastAsia="PingFang SC Regular" w:hAnsi="PingFang SC Regular" w:cs="PingFang SC Regular" w:hint="eastAsia"/>
                <w:b/>
                <w:bCs/>
                <w:color w:val="FFFFFF"/>
                <w:kern w:val="0"/>
                <w:sz w:val="22"/>
                <w:szCs w:val="22"/>
                <w:lang w:bidi="ar"/>
              </w:rPr>
              <w:t>11月2日</w:t>
            </w:r>
          </w:p>
        </w:tc>
      </w:tr>
      <w:tr w:rsidR="00340BEB" w14:paraId="3002E8F8" w14:textId="77777777">
        <w:trPr>
          <w:trHeight w:val="1222"/>
        </w:trPr>
        <w:tc>
          <w:tcPr>
            <w:tcW w:w="1843" w:type="dxa"/>
            <w:tcBorders>
              <w:top w:val="single" w:sz="4" w:space="0" w:color="000000"/>
              <w:left w:val="single" w:sz="4" w:space="0" w:color="000000"/>
              <w:bottom w:val="single" w:sz="4" w:space="0" w:color="000000"/>
              <w:right w:val="single" w:sz="4" w:space="0" w:color="000000"/>
            </w:tcBorders>
            <w:vAlign w:val="center"/>
          </w:tcPr>
          <w:p w14:paraId="5083C6A5" w14:textId="77777777" w:rsidR="00340BEB" w:rsidRDefault="00000000">
            <w:pPr>
              <w:widowControl/>
              <w:jc w:val="center"/>
              <w:textAlignment w:val="center"/>
              <w:rPr>
                <w:rFonts w:eastAsia="宋体" w:cs="宋体"/>
                <w:color w:val="000000"/>
                <w:sz w:val="22"/>
                <w:szCs w:val="22"/>
              </w:rPr>
            </w:pPr>
            <w:r>
              <w:rPr>
                <w:rFonts w:eastAsia="宋体" w:cs="宋体"/>
                <w:color w:val="000000"/>
                <w:kern w:val="0"/>
                <w:sz w:val="22"/>
                <w:szCs w:val="22"/>
                <w:lang w:bidi="ar"/>
              </w:rPr>
              <w:t>8:30-</w:t>
            </w:r>
            <w:r>
              <w:rPr>
                <w:rFonts w:eastAsia="宋体" w:cs="宋体"/>
                <w:color w:val="000000"/>
                <w:kern w:val="0"/>
                <w:sz w:val="22"/>
                <w:szCs w:val="22"/>
                <w:lang w:bidi="ar"/>
              </w:rPr>
              <w:br/>
              <w:t>9:05</w:t>
            </w:r>
          </w:p>
        </w:tc>
        <w:tc>
          <w:tcPr>
            <w:tcW w:w="1755" w:type="dxa"/>
            <w:vMerge w:val="restart"/>
            <w:tcBorders>
              <w:top w:val="single" w:sz="4" w:space="0" w:color="000000"/>
              <w:left w:val="single" w:sz="4" w:space="0" w:color="000000"/>
              <w:bottom w:val="single" w:sz="4" w:space="0" w:color="000000"/>
              <w:right w:val="single" w:sz="4" w:space="0" w:color="000000"/>
            </w:tcBorders>
            <w:textDirection w:val="tbRlV"/>
            <w:vAlign w:val="center"/>
          </w:tcPr>
          <w:p w14:paraId="6A68836D"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w:t>
            </w:r>
          </w:p>
        </w:tc>
        <w:tc>
          <w:tcPr>
            <w:tcW w:w="2290" w:type="dxa"/>
            <w:tcBorders>
              <w:top w:val="single" w:sz="4" w:space="0" w:color="000000"/>
              <w:left w:val="single" w:sz="4" w:space="0" w:color="000000"/>
              <w:bottom w:val="single" w:sz="4" w:space="0" w:color="000000"/>
              <w:right w:val="single" w:sz="4" w:space="0" w:color="000000"/>
            </w:tcBorders>
            <w:vAlign w:val="center"/>
          </w:tcPr>
          <w:p w14:paraId="4686E47C"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开幕式</w:t>
            </w:r>
            <w:r>
              <w:rPr>
                <w:rFonts w:ascii="PingFang SC Regular" w:eastAsia="PingFang SC Regular" w:hAnsi="PingFang SC Regular" w:cs="PingFang SC Regular" w:hint="eastAsia"/>
                <w:color w:val="000000"/>
                <w:kern w:val="0"/>
                <w:sz w:val="24"/>
                <w:lang w:bidi="ar"/>
              </w:rPr>
              <w:br/>
              <w:t>（106报告厅）</w:t>
            </w:r>
          </w:p>
        </w:tc>
        <w:tc>
          <w:tcPr>
            <w:tcW w:w="2250" w:type="dxa"/>
            <w:vMerge w:val="restart"/>
            <w:tcBorders>
              <w:top w:val="single" w:sz="4" w:space="0" w:color="000000"/>
              <w:left w:val="single" w:sz="4" w:space="0" w:color="000000"/>
              <w:bottom w:val="nil"/>
              <w:right w:val="single" w:sz="4" w:space="0" w:color="000000"/>
            </w:tcBorders>
            <w:vAlign w:val="center"/>
          </w:tcPr>
          <w:p w14:paraId="3FF83480"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论坛报告</w:t>
            </w:r>
            <w:r>
              <w:rPr>
                <w:rFonts w:ascii="PingFang SC Regular" w:eastAsia="PingFang SC Regular" w:hAnsi="PingFang SC Regular" w:cs="PingFang SC Regular" w:hint="eastAsia"/>
                <w:color w:val="000000"/>
                <w:kern w:val="0"/>
                <w:sz w:val="24"/>
                <w:lang w:bidi="ar"/>
              </w:rPr>
              <w:br/>
              <w:t>（106报告厅）</w:t>
            </w:r>
          </w:p>
        </w:tc>
      </w:tr>
      <w:tr w:rsidR="00340BEB" w14:paraId="75C8E2C1" w14:textId="77777777">
        <w:trPr>
          <w:trHeight w:val="845"/>
        </w:trPr>
        <w:tc>
          <w:tcPr>
            <w:tcW w:w="1843" w:type="dxa"/>
            <w:tcBorders>
              <w:top w:val="single" w:sz="4" w:space="0" w:color="000000"/>
              <w:left w:val="single" w:sz="4" w:space="0" w:color="000000"/>
              <w:bottom w:val="single" w:sz="4" w:space="0" w:color="000000"/>
              <w:right w:val="single" w:sz="4" w:space="0" w:color="000000"/>
            </w:tcBorders>
            <w:vAlign w:val="center"/>
          </w:tcPr>
          <w:p w14:paraId="7AB03D18" w14:textId="77777777" w:rsidR="00340BEB" w:rsidRDefault="00000000">
            <w:pPr>
              <w:widowControl/>
              <w:jc w:val="center"/>
              <w:textAlignment w:val="center"/>
              <w:rPr>
                <w:rFonts w:eastAsia="宋体" w:cs="宋体"/>
                <w:color w:val="000000"/>
                <w:sz w:val="22"/>
                <w:szCs w:val="22"/>
              </w:rPr>
            </w:pPr>
            <w:r>
              <w:rPr>
                <w:rFonts w:eastAsia="宋体" w:cs="宋体"/>
                <w:color w:val="000000"/>
                <w:kern w:val="0"/>
                <w:sz w:val="22"/>
                <w:szCs w:val="22"/>
                <w:lang w:bidi="ar"/>
              </w:rPr>
              <w:t>9:05-</w:t>
            </w:r>
            <w:r>
              <w:rPr>
                <w:rFonts w:eastAsia="宋体" w:cs="宋体"/>
                <w:color w:val="000000"/>
                <w:kern w:val="0"/>
                <w:sz w:val="22"/>
                <w:szCs w:val="22"/>
                <w:lang w:bidi="ar"/>
              </w:rPr>
              <w:br/>
              <w:t>9:30</w:t>
            </w:r>
          </w:p>
        </w:tc>
        <w:tc>
          <w:tcPr>
            <w:tcW w:w="1755" w:type="dxa"/>
            <w:vMerge/>
            <w:tcBorders>
              <w:top w:val="single" w:sz="4" w:space="0" w:color="000000"/>
              <w:left w:val="single" w:sz="4" w:space="0" w:color="000000"/>
              <w:bottom w:val="single" w:sz="4" w:space="0" w:color="000000"/>
              <w:right w:val="single" w:sz="4" w:space="0" w:color="000000"/>
            </w:tcBorders>
            <w:textDirection w:val="tbRlV"/>
            <w:vAlign w:val="center"/>
          </w:tcPr>
          <w:p w14:paraId="5624BB1A" w14:textId="77777777" w:rsidR="00340BEB" w:rsidRDefault="00340BEB">
            <w:pPr>
              <w:jc w:val="center"/>
              <w:rPr>
                <w:rFonts w:ascii="PingFang SC Regular" w:eastAsia="PingFang SC Regular" w:hAnsi="PingFang SC Regular" w:cs="PingFang SC Regular" w:hint="eastAsia"/>
                <w:color w:val="000000"/>
                <w:sz w:val="24"/>
              </w:rPr>
            </w:pPr>
          </w:p>
        </w:tc>
        <w:tc>
          <w:tcPr>
            <w:tcW w:w="2290" w:type="dxa"/>
            <w:tcBorders>
              <w:top w:val="single" w:sz="4" w:space="0" w:color="000000"/>
              <w:left w:val="single" w:sz="4" w:space="0" w:color="000000"/>
              <w:bottom w:val="nil"/>
              <w:right w:val="single" w:sz="4" w:space="0" w:color="000000"/>
            </w:tcBorders>
            <w:vAlign w:val="center"/>
          </w:tcPr>
          <w:p w14:paraId="5A2AB82C"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合影+茶歇</w:t>
            </w:r>
          </w:p>
        </w:tc>
        <w:tc>
          <w:tcPr>
            <w:tcW w:w="2250" w:type="dxa"/>
            <w:vMerge/>
            <w:tcBorders>
              <w:top w:val="single" w:sz="4" w:space="0" w:color="000000"/>
              <w:left w:val="single" w:sz="4" w:space="0" w:color="000000"/>
              <w:bottom w:val="nil"/>
              <w:right w:val="single" w:sz="4" w:space="0" w:color="000000"/>
            </w:tcBorders>
            <w:vAlign w:val="center"/>
          </w:tcPr>
          <w:p w14:paraId="33E8671F" w14:textId="77777777" w:rsidR="00340BEB" w:rsidRDefault="00340BEB">
            <w:pPr>
              <w:jc w:val="center"/>
              <w:rPr>
                <w:rFonts w:ascii="PingFang SC Regular" w:eastAsia="PingFang SC Regular" w:hAnsi="PingFang SC Regular" w:cs="PingFang SC Regular" w:hint="eastAsia"/>
                <w:color w:val="000000"/>
                <w:sz w:val="24"/>
              </w:rPr>
            </w:pPr>
          </w:p>
        </w:tc>
      </w:tr>
      <w:tr w:rsidR="00340BEB" w14:paraId="74CE2A3E" w14:textId="77777777">
        <w:trPr>
          <w:trHeight w:val="1222"/>
        </w:trPr>
        <w:tc>
          <w:tcPr>
            <w:tcW w:w="1843" w:type="dxa"/>
            <w:tcBorders>
              <w:top w:val="single" w:sz="4" w:space="0" w:color="000000"/>
              <w:left w:val="single" w:sz="4" w:space="0" w:color="000000"/>
              <w:bottom w:val="single" w:sz="4" w:space="0" w:color="000000"/>
              <w:right w:val="single" w:sz="4" w:space="0" w:color="000000"/>
            </w:tcBorders>
            <w:vAlign w:val="center"/>
          </w:tcPr>
          <w:p w14:paraId="36B005CB" w14:textId="77777777" w:rsidR="00340BEB" w:rsidRDefault="00000000">
            <w:pPr>
              <w:widowControl/>
              <w:jc w:val="center"/>
              <w:textAlignment w:val="center"/>
              <w:rPr>
                <w:rFonts w:eastAsia="宋体" w:cs="宋体"/>
                <w:color w:val="000000"/>
                <w:sz w:val="22"/>
                <w:szCs w:val="22"/>
              </w:rPr>
            </w:pPr>
            <w:r>
              <w:rPr>
                <w:rFonts w:eastAsia="宋体" w:cs="宋体"/>
                <w:color w:val="000000"/>
                <w:kern w:val="0"/>
                <w:sz w:val="22"/>
                <w:szCs w:val="22"/>
                <w:lang w:bidi="ar"/>
              </w:rPr>
              <w:t>9:30-</w:t>
            </w:r>
            <w:r>
              <w:rPr>
                <w:rFonts w:eastAsia="宋体" w:cs="宋体"/>
                <w:color w:val="000000"/>
                <w:kern w:val="0"/>
                <w:sz w:val="22"/>
                <w:szCs w:val="22"/>
                <w:lang w:bidi="ar"/>
              </w:rPr>
              <w:br/>
              <w:t>11:</w:t>
            </w:r>
            <w:r>
              <w:rPr>
                <w:rFonts w:eastAsia="宋体" w:cs="宋体" w:hint="eastAsia"/>
                <w:color w:val="000000"/>
                <w:kern w:val="0"/>
                <w:sz w:val="22"/>
                <w:szCs w:val="22"/>
                <w:lang w:bidi="ar"/>
              </w:rPr>
              <w:t>30</w:t>
            </w:r>
          </w:p>
        </w:tc>
        <w:tc>
          <w:tcPr>
            <w:tcW w:w="1755" w:type="dxa"/>
            <w:vMerge/>
            <w:tcBorders>
              <w:top w:val="single" w:sz="4" w:space="0" w:color="000000"/>
              <w:left w:val="single" w:sz="4" w:space="0" w:color="000000"/>
              <w:bottom w:val="single" w:sz="4" w:space="0" w:color="000000"/>
              <w:right w:val="single" w:sz="4" w:space="0" w:color="000000"/>
            </w:tcBorders>
            <w:textDirection w:val="tbRlV"/>
            <w:vAlign w:val="center"/>
          </w:tcPr>
          <w:p w14:paraId="19DB0401" w14:textId="77777777" w:rsidR="00340BEB" w:rsidRDefault="00340BEB">
            <w:pPr>
              <w:jc w:val="center"/>
              <w:rPr>
                <w:rFonts w:ascii="PingFang SC Regular" w:eastAsia="PingFang SC Regular" w:hAnsi="PingFang SC Regular" w:cs="PingFang SC Regular" w:hint="eastAsia"/>
                <w:color w:val="000000"/>
                <w:sz w:val="24"/>
              </w:rPr>
            </w:pPr>
          </w:p>
        </w:tc>
        <w:tc>
          <w:tcPr>
            <w:tcW w:w="2290" w:type="dxa"/>
            <w:tcBorders>
              <w:top w:val="single" w:sz="4" w:space="0" w:color="000000"/>
              <w:left w:val="single" w:sz="4" w:space="0" w:color="000000"/>
              <w:bottom w:val="single" w:sz="4" w:space="0" w:color="000000"/>
              <w:right w:val="single" w:sz="4" w:space="0" w:color="000000"/>
            </w:tcBorders>
            <w:vAlign w:val="center"/>
          </w:tcPr>
          <w:p w14:paraId="02356A3E"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论坛报告</w:t>
            </w:r>
            <w:r>
              <w:rPr>
                <w:rFonts w:ascii="PingFang SC Regular" w:eastAsia="PingFang SC Regular" w:hAnsi="PingFang SC Regular" w:cs="PingFang SC Regular" w:hint="eastAsia"/>
                <w:color w:val="000000"/>
                <w:kern w:val="0"/>
                <w:sz w:val="24"/>
                <w:lang w:bidi="ar"/>
              </w:rPr>
              <w:br/>
              <w:t>（106报告厅）</w:t>
            </w:r>
          </w:p>
        </w:tc>
        <w:tc>
          <w:tcPr>
            <w:tcW w:w="2250" w:type="dxa"/>
            <w:vMerge/>
            <w:tcBorders>
              <w:top w:val="single" w:sz="4" w:space="0" w:color="000000"/>
              <w:left w:val="single" w:sz="4" w:space="0" w:color="000000"/>
              <w:bottom w:val="nil"/>
              <w:right w:val="single" w:sz="4" w:space="0" w:color="000000"/>
            </w:tcBorders>
            <w:vAlign w:val="center"/>
          </w:tcPr>
          <w:p w14:paraId="563971C3" w14:textId="77777777" w:rsidR="00340BEB" w:rsidRDefault="00340BEB">
            <w:pPr>
              <w:jc w:val="center"/>
              <w:rPr>
                <w:rFonts w:ascii="PingFang SC Regular" w:eastAsia="PingFang SC Regular" w:hAnsi="PingFang SC Regular" w:cs="PingFang SC Regular" w:hint="eastAsia"/>
                <w:color w:val="000000"/>
                <w:sz w:val="24"/>
              </w:rPr>
            </w:pPr>
          </w:p>
        </w:tc>
      </w:tr>
      <w:tr w:rsidR="00340BEB" w14:paraId="6F84E896" w14:textId="77777777">
        <w:trPr>
          <w:trHeight w:val="948"/>
        </w:trPr>
        <w:tc>
          <w:tcPr>
            <w:tcW w:w="1843" w:type="dxa"/>
            <w:tcBorders>
              <w:top w:val="single" w:sz="4" w:space="0" w:color="000000"/>
              <w:left w:val="single" w:sz="4" w:space="0" w:color="000000"/>
              <w:bottom w:val="single" w:sz="4" w:space="0" w:color="000000"/>
              <w:right w:val="single" w:sz="4" w:space="0" w:color="000000"/>
            </w:tcBorders>
            <w:vAlign w:val="center"/>
          </w:tcPr>
          <w:p w14:paraId="24378CA7" w14:textId="77777777" w:rsidR="00340BEB" w:rsidRDefault="00000000">
            <w:pPr>
              <w:widowControl/>
              <w:jc w:val="center"/>
              <w:textAlignment w:val="center"/>
              <w:rPr>
                <w:rFonts w:eastAsia="宋体" w:cs="宋体"/>
                <w:color w:val="000000"/>
                <w:sz w:val="22"/>
                <w:szCs w:val="22"/>
              </w:rPr>
            </w:pPr>
            <w:r>
              <w:rPr>
                <w:rFonts w:eastAsia="宋体" w:cs="宋体"/>
                <w:color w:val="000000"/>
                <w:kern w:val="0"/>
                <w:sz w:val="22"/>
                <w:szCs w:val="22"/>
                <w:lang w:bidi="ar"/>
              </w:rPr>
              <w:t>11:</w:t>
            </w:r>
            <w:r>
              <w:rPr>
                <w:rFonts w:eastAsia="宋体" w:cs="宋体" w:hint="eastAsia"/>
                <w:color w:val="000000"/>
                <w:kern w:val="0"/>
                <w:sz w:val="22"/>
                <w:szCs w:val="22"/>
                <w:lang w:bidi="ar"/>
              </w:rPr>
              <w:t>30</w:t>
            </w:r>
            <w:r>
              <w:rPr>
                <w:rFonts w:eastAsia="宋体" w:cs="宋体"/>
                <w:color w:val="000000"/>
                <w:kern w:val="0"/>
                <w:sz w:val="22"/>
                <w:szCs w:val="22"/>
                <w:lang w:bidi="ar"/>
              </w:rPr>
              <w:t>-</w:t>
            </w:r>
            <w:r>
              <w:rPr>
                <w:rFonts w:eastAsia="宋体" w:cs="宋体"/>
                <w:color w:val="000000"/>
                <w:kern w:val="0"/>
                <w:sz w:val="22"/>
                <w:szCs w:val="22"/>
                <w:lang w:bidi="ar"/>
              </w:rPr>
              <w:br/>
              <w:t>12:</w:t>
            </w:r>
            <w:r>
              <w:rPr>
                <w:rFonts w:eastAsia="宋体" w:cs="宋体" w:hint="eastAsia"/>
                <w:color w:val="000000"/>
                <w:kern w:val="0"/>
                <w:sz w:val="22"/>
                <w:szCs w:val="22"/>
                <w:lang w:bidi="ar"/>
              </w:rPr>
              <w:t>1</w:t>
            </w:r>
            <w:r>
              <w:rPr>
                <w:rFonts w:eastAsia="宋体" w:cs="宋体"/>
                <w:color w:val="000000"/>
                <w:kern w:val="0"/>
                <w:sz w:val="22"/>
                <w:szCs w:val="22"/>
                <w:lang w:bidi="ar"/>
              </w:rPr>
              <w:t>0</w:t>
            </w:r>
          </w:p>
        </w:tc>
        <w:tc>
          <w:tcPr>
            <w:tcW w:w="1755" w:type="dxa"/>
            <w:vMerge/>
            <w:tcBorders>
              <w:top w:val="single" w:sz="4" w:space="0" w:color="000000"/>
              <w:left w:val="single" w:sz="4" w:space="0" w:color="000000"/>
              <w:bottom w:val="single" w:sz="4" w:space="0" w:color="000000"/>
              <w:right w:val="single" w:sz="4" w:space="0" w:color="000000"/>
            </w:tcBorders>
            <w:textDirection w:val="tbRlV"/>
            <w:vAlign w:val="center"/>
          </w:tcPr>
          <w:p w14:paraId="021BAD87" w14:textId="77777777" w:rsidR="00340BEB" w:rsidRDefault="00340BEB">
            <w:pPr>
              <w:jc w:val="center"/>
              <w:rPr>
                <w:rFonts w:ascii="PingFang SC Regular" w:eastAsia="PingFang SC Regular" w:hAnsi="PingFang SC Regular" w:cs="PingFang SC Regular" w:hint="eastAsia"/>
                <w:color w:val="000000"/>
                <w:sz w:val="24"/>
              </w:rPr>
            </w:pPr>
          </w:p>
        </w:tc>
        <w:tc>
          <w:tcPr>
            <w:tcW w:w="2290" w:type="dxa"/>
            <w:tcBorders>
              <w:top w:val="single" w:sz="4" w:space="0" w:color="000000"/>
              <w:left w:val="single" w:sz="4" w:space="0" w:color="000000"/>
              <w:bottom w:val="single" w:sz="4" w:space="0" w:color="000000"/>
              <w:right w:val="single" w:sz="4" w:space="0" w:color="000000"/>
            </w:tcBorders>
            <w:vAlign w:val="center"/>
          </w:tcPr>
          <w:p w14:paraId="7ADCB2C3"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机器人化学家实验室参观</w:t>
            </w:r>
          </w:p>
        </w:tc>
        <w:tc>
          <w:tcPr>
            <w:tcW w:w="2250" w:type="dxa"/>
            <w:vMerge/>
            <w:tcBorders>
              <w:top w:val="single" w:sz="4" w:space="0" w:color="000000"/>
              <w:left w:val="single" w:sz="4" w:space="0" w:color="000000"/>
              <w:bottom w:val="nil"/>
              <w:right w:val="single" w:sz="4" w:space="0" w:color="000000"/>
            </w:tcBorders>
            <w:vAlign w:val="center"/>
          </w:tcPr>
          <w:p w14:paraId="7FC2CECF" w14:textId="77777777" w:rsidR="00340BEB" w:rsidRDefault="00340BEB">
            <w:pPr>
              <w:jc w:val="center"/>
              <w:rPr>
                <w:rFonts w:ascii="PingFang SC Regular" w:eastAsia="PingFang SC Regular" w:hAnsi="PingFang SC Regular" w:cs="PingFang SC Regular" w:hint="eastAsia"/>
                <w:color w:val="000000"/>
                <w:sz w:val="24"/>
              </w:rPr>
            </w:pPr>
          </w:p>
        </w:tc>
      </w:tr>
      <w:tr w:rsidR="00340BEB" w14:paraId="43B7ECDA" w14:textId="77777777">
        <w:trPr>
          <w:trHeight w:val="593"/>
        </w:trPr>
        <w:tc>
          <w:tcPr>
            <w:tcW w:w="1843" w:type="dxa"/>
            <w:vMerge w:val="restart"/>
            <w:tcBorders>
              <w:top w:val="single" w:sz="4" w:space="0" w:color="000000"/>
              <w:left w:val="single" w:sz="4" w:space="0" w:color="000000"/>
              <w:bottom w:val="single" w:sz="4" w:space="0" w:color="000000"/>
              <w:right w:val="single" w:sz="4" w:space="0" w:color="000000"/>
            </w:tcBorders>
            <w:vAlign w:val="center"/>
          </w:tcPr>
          <w:p w14:paraId="58DBB967" w14:textId="77777777" w:rsidR="00340BEB" w:rsidRDefault="00000000">
            <w:pPr>
              <w:widowControl/>
              <w:jc w:val="center"/>
              <w:textAlignment w:val="center"/>
              <w:rPr>
                <w:rFonts w:eastAsia="宋体" w:cs="Arial"/>
                <w:color w:val="000000"/>
                <w:sz w:val="22"/>
                <w:szCs w:val="22"/>
              </w:rPr>
            </w:pPr>
            <w:r>
              <w:rPr>
                <w:rFonts w:eastAsia="宋体" w:cs="宋体"/>
                <w:color w:val="000000"/>
                <w:kern w:val="0"/>
                <w:sz w:val="22"/>
                <w:szCs w:val="22"/>
                <w:lang w:bidi="ar"/>
              </w:rPr>
              <w:t>12:</w:t>
            </w:r>
            <w:r>
              <w:rPr>
                <w:rFonts w:eastAsia="宋体" w:cs="宋体" w:hint="eastAsia"/>
                <w:color w:val="000000"/>
                <w:kern w:val="0"/>
                <w:sz w:val="22"/>
                <w:szCs w:val="22"/>
                <w:lang w:bidi="ar"/>
              </w:rPr>
              <w:t>1</w:t>
            </w:r>
            <w:r>
              <w:rPr>
                <w:rFonts w:eastAsia="宋体" w:cs="宋体"/>
                <w:color w:val="000000"/>
                <w:kern w:val="0"/>
                <w:sz w:val="22"/>
                <w:szCs w:val="22"/>
                <w:lang w:bidi="ar"/>
              </w:rPr>
              <w:t>0-13:30</w:t>
            </w:r>
          </w:p>
        </w:tc>
        <w:tc>
          <w:tcPr>
            <w:tcW w:w="1755" w:type="dxa"/>
            <w:vMerge w:val="restart"/>
            <w:tcBorders>
              <w:top w:val="single" w:sz="4" w:space="0" w:color="000000"/>
              <w:left w:val="single" w:sz="4" w:space="0" w:color="000000"/>
              <w:bottom w:val="single" w:sz="4" w:space="0" w:color="000000"/>
              <w:right w:val="single" w:sz="4" w:space="0" w:color="000000"/>
            </w:tcBorders>
            <w:textDirection w:val="tbRlV"/>
            <w:vAlign w:val="center"/>
          </w:tcPr>
          <w:p w14:paraId="00648874"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 xml:space="preserve">论 坛 报 到 </w:t>
            </w:r>
          </w:p>
        </w:tc>
        <w:tc>
          <w:tcPr>
            <w:tcW w:w="2290" w:type="dxa"/>
            <w:vMerge w:val="restart"/>
            <w:tcBorders>
              <w:top w:val="single" w:sz="4" w:space="0" w:color="000000"/>
              <w:left w:val="single" w:sz="4" w:space="0" w:color="000000"/>
              <w:bottom w:val="single" w:sz="4" w:space="0" w:color="000000"/>
              <w:right w:val="single" w:sz="4" w:space="0" w:color="000000"/>
            </w:tcBorders>
            <w:vAlign w:val="center"/>
          </w:tcPr>
          <w:p w14:paraId="2BD36A10"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午餐</w:t>
            </w:r>
            <w:r>
              <w:rPr>
                <w:rFonts w:ascii="PingFang SC Regular" w:eastAsia="PingFang SC Regular" w:hAnsi="PingFang SC Regular" w:cs="PingFang SC Regular" w:hint="eastAsia"/>
                <w:color w:val="000000"/>
                <w:kern w:val="0"/>
                <w:sz w:val="24"/>
                <w:lang w:bidi="ar"/>
              </w:rPr>
              <w:br/>
              <w:t>(高新校区食堂)</w:t>
            </w:r>
          </w:p>
        </w:tc>
        <w:tc>
          <w:tcPr>
            <w:tcW w:w="2250" w:type="dxa"/>
            <w:vMerge w:val="restart"/>
            <w:tcBorders>
              <w:top w:val="single" w:sz="4" w:space="0" w:color="000000"/>
              <w:left w:val="single" w:sz="4" w:space="0" w:color="000000"/>
              <w:bottom w:val="single" w:sz="4" w:space="0" w:color="000000"/>
              <w:right w:val="single" w:sz="4" w:space="0" w:color="000000"/>
            </w:tcBorders>
            <w:vAlign w:val="center"/>
          </w:tcPr>
          <w:p w14:paraId="6898A9D3"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午餐</w:t>
            </w:r>
            <w:r>
              <w:rPr>
                <w:rFonts w:ascii="PingFang SC Regular" w:eastAsia="PingFang SC Regular" w:hAnsi="PingFang SC Regular" w:cs="PingFang SC Regular" w:hint="eastAsia"/>
                <w:color w:val="000000"/>
                <w:kern w:val="0"/>
                <w:sz w:val="24"/>
                <w:lang w:bidi="ar"/>
              </w:rPr>
              <w:br/>
              <w:t>(高新校区食堂)</w:t>
            </w:r>
          </w:p>
        </w:tc>
      </w:tr>
      <w:tr w:rsidR="00340BEB" w14:paraId="1C3696C6" w14:textId="77777777">
        <w:trPr>
          <w:trHeight w:val="630"/>
        </w:trPr>
        <w:tc>
          <w:tcPr>
            <w:tcW w:w="1843" w:type="dxa"/>
            <w:vMerge/>
            <w:tcBorders>
              <w:top w:val="single" w:sz="4" w:space="0" w:color="000000"/>
              <w:left w:val="single" w:sz="4" w:space="0" w:color="000000"/>
              <w:bottom w:val="single" w:sz="4" w:space="0" w:color="000000"/>
              <w:right w:val="single" w:sz="4" w:space="0" w:color="000000"/>
            </w:tcBorders>
            <w:vAlign w:val="center"/>
          </w:tcPr>
          <w:p w14:paraId="020641F0" w14:textId="77777777" w:rsidR="00340BEB" w:rsidRDefault="00340BEB">
            <w:pPr>
              <w:jc w:val="center"/>
              <w:rPr>
                <w:rFonts w:eastAsia="宋体" w:cs="Arial"/>
                <w:color w:val="000000"/>
                <w:sz w:val="22"/>
                <w:szCs w:val="22"/>
              </w:rPr>
            </w:pPr>
          </w:p>
        </w:tc>
        <w:tc>
          <w:tcPr>
            <w:tcW w:w="1755" w:type="dxa"/>
            <w:vMerge/>
            <w:tcBorders>
              <w:top w:val="single" w:sz="4" w:space="0" w:color="000000"/>
              <w:left w:val="single" w:sz="4" w:space="0" w:color="000000"/>
              <w:bottom w:val="single" w:sz="4" w:space="0" w:color="000000"/>
              <w:right w:val="single" w:sz="4" w:space="0" w:color="000000"/>
            </w:tcBorders>
            <w:textDirection w:val="tbRlV"/>
            <w:vAlign w:val="center"/>
          </w:tcPr>
          <w:p w14:paraId="451C4664" w14:textId="77777777" w:rsidR="00340BEB" w:rsidRDefault="00340BEB">
            <w:pPr>
              <w:jc w:val="center"/>
              <w:rPr>
                <w:rFonts w:ascii="PingFang SC Regular" w:eastAsia="PingFang SC Regular" w:hAnsi="PingFang SC Regular" w:cs="PingFang SC Regular" w:hint="eastAsia"/>
                <w:color w:val="000000"/>
                <w:sz w:val="24"/>
              </w:rPr>
            </w:pPr>
          </w:p>
        </w:tc>
        <w:tc>
          <w:tcPr>
            <w:tcW w:w="2290" w:type="dxa"/>
            <w:vMerge/>
            <w:tcBorders>
              <w:top w:val="single" w:sz="4" w:space="0" w:color="000000"/>
              <w:left w:val="single" w:sz="4" w:space="0" w:color="000000"/>
              <w:bottom w:val="single" w:sz="4" w:space="0" w:color="000000"/>
              <w:right w:val="single" w:sz="4" w:space="0" w:color="000000"/>
            </w:tcBorders>
            <w:vAlign w:val="center"/>
          </w:tcPr>
          <w:p w14:paraId="68C538A1" w14:textId="77777777" w:rsidR="00340BEB" w:rsidRDefault="00340BEB">
            <w:pPr>
              <w:jc w:val="center"/>
              <w:rPr>
                <w:rFonts w:ascii="PingFang SC Regular" w:eastAsia="PingFang SC Regular" w:hAnsi="PingFang SC Regular" w:cs="PingFang SC Regular" w:hint="eastAsia"/>
                <w:color w:val="000000"/>
                <w:sz w:val="24"/>
              </w:rPr>
            </w:pPr>
          </w:p>
        </w:tc>
        <w:tc>
          <w:tcPr>
            <w:tcW w:w="2250" w:type="dxa"/>
            <w:vMerge/>
            <w:tcBorders>
              <w:top w:val="single" w:sz="4" w:space="0" w:color="000000"/>
              <w:left w:val="single" w:sz="4" w:space="0" w:color="000000"/>
              <w:bottom w:val="single" w:sz="4" w:space="0" w:color="000000"/>
              <w:right w:val="single" w:sz="4" w:space="0" w:color="000000"/>
            </w:tcBorders>
            <w:vAlign w:val="center"/>
          </w:tcPr>
          <w:p w14:paraId="711A6236" w14:textId="77777777" w:rsidR="00340BEB" w:rsidRDefault="00340BEB">
            <w:pPr>
              <w:jc w:val="center"/>
              <w:rPr>
                <w:rFonts w:ascii="PingFang SC Regular" w:eastAsia="PingFang SC Regular" w:hAnsi="PingFang SC Regular" w:cs="PingFang SC Regular" w:hint="eastAsia"/>
                <w:color w:val="000000"/>
                <w:sz w:val="24"/>
              </w:rPr>
            </w:pPr>
          </w:p>
        </w:tc>
      </w:tr>
      <w:tr w:rsidR="00340BEB" w14:paraId="26EAF5B7" w14:textId="77777777">
        <w:trPr>
          <w:trHeight w:val="845"/>
        </w:trPr>
        <w:tc>
          <w:tcPr>
            <w:tcW w:w="1843" w:type="dxa"/>
            <w:vMerge w:val="restart"/>
            <w:tcBorders>
              <w:top w:val="single" w:sz="4" w:space="0" w:color="000000"/>
              <w:left w:val="single" w:sz="4" w:space="0" w:color="000000"/>
              <w:bottom w:val="single" w:sz="4" w:space="0" w:color="000000"/>
              <w:right w:val="single" w:sz="4" w:space="0" w:color="000000"/>
            </w:tcBorders>
            <w:vAlign w:val="center"/>
          </w:tcPr>
          <w:p w14:paraId="7542E5CB" w14:textId="77777777" w:rsidR="00340BEB" w:rsidRDefault="00000000">
            <w:pPr>
              <w:widowControl/>
              <w:jc w:val="center"/>
              <w:textAlignment w:val="center"/>
              <w:rPr>
                <w:rFonts w:eastAsia="宋体" w:cs="宋体"/>
                <w:color w:val="000000"/>
                <w:sz w:val="22"/>
                <w:szCs w:val="22"/>
              </w:rPr>
            </w:pPr>
            <w:r>
              <w:rPr>
                <w:rFonts w:eastAsia="宋体" w:cs="宋体"/>
                <w:color w:val="000000"/>
                <w:kern w:val="0"/>
                <w:sz w:val="22"/>
                <w:szCs w:val="22"/>
                <w:lang w:bidi="ar"/>
              </w:rPr>
              <w:t>13:30-18:</w:t>
            </w:r>
            <w:r>
              <w:rPr>
                <w:rFonts w:eastAsia="宋体" w:cs="宋体" w:hint="eastAsia"/>
                <w:color w:val="000000"/>
                <w:kern w:val="0"/>
                <w:sz w:val="22"/>
                <w:szCs w:val="22"/>
                <w:lang w:bidi="ar"/>
              </w:rPr>
              <w:t>0</w:t>
            </w:r>
            <w:r>
              <w:rPr>
                <w:rFonts w:eastAsia="宋体" w:cs="宋体"/>
                <w:color w:val="000000"/>
                <w:kern w:val="0"/>
                <w:sz w:val="22"/>
                <w:szCs w:val="22"/>
                <w:lang w:bidi="ar"/>
              </w:rPr>
              <w:t>0</w:t>
            </w:r>
          </w:p>
        </w:tc>
        <w:tc>
          <w:tcPr>
            <w:tcW w:w="1755" w:type="dxa"/>
            <w:vMerge/>
            <w:tcBorders>
              <w:top w:val="single" w:sz="4" w:space="0" w:color="000000"/>
              <w:left w:val="single" w:sz="4" w:space="0" w:color="000000"/>
              <w:bottom w:val="single" w:sz="4" w:space="0" w:color="000000"/>
              <w:right w:val="single" w:sz="4" w:space="0" w:color="000000"/>
            </w:tcBorders>
            <w:textDirection w:val="tbRlV"/>
            <w:vAlign w:val="center"/>
          </w:tcPr>
          <w:p w14:paraId="2276A1F9" w14:textId="77777777" w:rsidR="00340BEB" w:rsidRDefault="00340BEB">
            <w:pPr>
              <w:jc w:val="center"/>
              <w:rPr>
                <w:rFonts w:ascii="PingFang SC Regular" w:eastAsia="PingFang SC Regular" w:hAnsi="PingFang SC Regular" w:cs="PingFang SC Regular" w:hint="eastAsia"/>
                <w:color w:val="000000"/>
                <w:sz w:val="24"/>
              </w:rPr>
            </w:pPr>
          </w:p>
        </w:tc>
        <w:tc>
          <w:tcPr>
            <w:tcW w:w="2290" w:type="dxa"/>
            <w:vMerge w:val="restart"/>
            <w:tcBorders>
              <w:top w:val="single" w:sz="4" w:space="0" w:color="000000"/>
              <w:left w:val="single" w:sz="4" w:space="0" w:color="000000"/>
              <w:bottom w:val="single" w:sz="4" w:space="0" w:color="000000"/>
              <w:right w:val="single" w:sz="4" w:space="0" w:color="000000"/>
            </w:tcBorders>
            <w:vAlign w:val="center"/>
          </w:tcPr>
          <w:p w14:paraId="3C307F6F"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论坛报告</w:t>
            </w:r>
            <w:r>
              <w:rPr>
                <w:rFonts w:ascii="PingFang SC Regular" w:eastAsia="PingFang SC Regular" w:hAnsi="PingFang SC Regular" w:cs="PingFang SC Regular" w:hint="eastAsia"/>
                <w:color w:val="000000"/>
                <w:kern w:val="0"/>
                <w:sz w:val="24"/>
                <w:lang w:bidi="ar"/>
              </w:rPr>
              <w:br/>
              <w:t>（106报告厅）</w:t>
            </w:r>
          </w:p>
        </w:tc>
        <w:tc>
          <w:tcPr>
            <w:tcW w:w="2250" w:type="dxa"/>
            <w:vMerge w:val="restart"/>
            <w:tcBorders>
              <w:top w:val="single" w:sz="4" w:space="0" w:color="000000"/>
              <w:left w:val="single" w:sz="4" w:space="0" w:color="000000"/>
              <w:bottom w:val="single" w:sz="4" w:space="0" w:color="000000"/>
              <w:right w:val="single" w:sz="4" w:space="0" w:color="000000"/>
            </w:tcBorders>
            <w:vAlign w:val="center"/>
          </w:tcPr>
          <w:p w14:paraId="2B95A516"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w:t>
            </w:r>
          </w:p>
        </w:tc>
      </w:tr>
      <w:tr w:rsidR="00340BEB" w14:paraId="22FAFF8D" w14:textId="77777777">
        <w:trPr>
          <w:trHeight w:val="787"/>
        </w:trPr>
        <w:tc>
          <w:tcPr>
            <w:tcW w:w="1843" w:type="dxa"/>
            <w:vMerge/>
            <w:tcBorders>
              <w:top w:val="single" w:sz="4" w:space="0" w:color="000000"/>
              <w:left w:val="single" w:sz="4" w:space="0" w:color="000000"/>
              <w:bottom w:val="single" w:sz="4" w:space="0" w:color="000000"/>
              <w:right w:val="single" w:sz="4" w:space="0" w:color="000000"/>
            </w:tcBorders>
            <w:vAlign w:val="center"/>
          </w:tcPr>
          <w:p w14:paraId="1EE13437" w14:textId="77777777" w:rsidR="00340BEB" w:rsidRDefault="00340BEB">
            <w:pPr>
              <w:jc w:val="center"/>
              <w:rPr>
                <w:rFonts w:eastAsia="宋体" w:cs="宋体"/>
                <w:color w:val="000000"/>
                <w:sz w:val="22"/>
                <w:szCs w:val="22"/>
              </w:rPr>
            </w:pPr>
          </w:p>
        </w:tc>
        <w:tc>
          <w:tcPr>
            <w:tcW w:w="1755" w:type="dxa"/>
            <w:vMerge/>
            <w:tcBorders>
              <w:top w:val="single" w:sz="4" w:space="0" w:color="000000"/>
              <w:left w:val="single" w:sz="4" w:space="0" w:color="000000"/>
              <w:bottom w:val="single" w:sz="4" w:space="0" w:color="000000"/>
              <w:right w:val="single" w:sz="4" w:space="0" w:color="000000"/>
            </w:tcBorders>
            <w:textDirection w:val="tbRlV"/>
            <w:vAlign w:val="center"/>
          </w:tcPr>
          <w:p w14:paraId="409CE770" w14:textId="77777777" w:rsidR="00340BEB" w:rsidRDefault="00340BEB">
            <w:pPr>
              <w:jc w:val="center"/>
              <w:rPr>
                <w:rFonts w:ascii="PingFang SC Regular" w:eastAsia="PingFang SC Regular" w:hAnsi="PingFang SC Regular" w:cs="PingFang SC Regular" w:hint="eastAsia"/>
                <w:color w:val="000000"/>
                <w:sz w:val="24"/>
              </w:rPr>
            </w:pPr>
          </w:p>
        </w:tc>
        <w:tc>
          <w:tcPr>
            <w:tcW w:w="2290" w:type="dxa"/>
            <w:vMerge/>
            <w:tcBorders>
              <w:top w:val="single" w:sz="4" w:space="0" w:color="000000"/>
              <w:left w:val="single" w:sz="4" w:space="0" w:color="000000"/>
              <w:bottom w:val="single" w:sz="4" w:space="0" w:color="000000"/>
              <w:right w:val="single" w:sz="4" w:space="0" w:color="000000"/>
            </w:tcBorders>
            <w:vAlign w:val="center"/>
          </w:tcPr>
          <w:p w14:paraId="5E679C23" w14:textId="77777777" w:rsidR="00340BEB" w:rsidRDefault="00340BEB">
            <w:pPr>
              <w:jc w:val="center"/>
              <w:rPr>
                <w:rFonts w:ascii="PingFang SC Regular" w:eastAsia="PingFang SC Regular" w:hAnsi="PingFang SC Regular" w:cs="PingFang SC Regular" w:hint="eastAsia"/>
                <w:color w:val="000000"/>
                <w:sz w:val="24"/>
              </w:rPr>
            </w:pPr>
          </w:p>
        </w:tc>
        <w:tc>
          <w:tcPr>
            <w:tcW w:w="2250" w:type="dxa"/>
            <w:vMerge/>
            <w:tcBorders>
              <w:top w:val="single" w:sz="4" w:space="0" w:color="000000"/>
              <w:left w:val="single" w:sz="4" w:space="0" w:color="000000"/>
              <w:bottom w:val="single" w:sz="4" w:space="0" w:color="000000"/>
              <w:right w:val="single" w:sz="4" w:space="0" w:color="000000"/>
            </w:tcBorders>
            <w:vAlign w:val="center"/>
          </w:tcPr>
          <w:p w14:paraId="47DDCC7F" w14:textId="77777777" w:rsidR="00340BEB" w:rsidRDefault="00340BEB">
            <w:pPr>
              <w:jc w:val="center"/>
              <w:rPr>
                <w:rFonts w:ascii="PingFang SC Regular" w:eastAsia="PingFang SC Regular" w:hAnsi="PingFang SC Regular" w:cs="PingFang SC Regular" w:hint="eastAsia"/>
                <w:color w:val="000000"/>
                <w:sz w:val="24"/>
              </w:rPr>
            </w:pPr>
          </w:p>
        </w:tc>
      </w:tr>
      <w:tr w:rsidR="00340BEB" w14:paraId="1C8C2A7D" w14:textId="77777777">
        <w:trPr>
          <w:trHeight w:val="312"/>
        </w:trPr>
        <w:tc>
          <w:tcPr>
            <w:tcW w:w="1843" w:type="dxa"/>
            <w:vMerge/>
            <w:tcBorders>
              <w:top w:val="single" w:sz="4" w:space="0" w:color="000000"/>
              <w:left w:val="single" w:sz="4" w:space="0" w:color="000000"/>
              <w:bottom w:val="single" w:sz="4" w:space="0" w:color="000000"/>
              <w:right w:val="single" w:sz="4" w:space="0" w:color="000000"/>
            </w:tcBorders>
            <w:vAlign w:val="center"/>
          </w:tcPr>
          <w:p w14:paraId="122A8EC8" w14:textId="77777777" w:rsidR="00340BEB" w:rsidRDefault="00340BEB">
            <w:pPr>
              <w:jc w:val="center"/>
              <w:rPr>
                <w:rFonts w:eastAsia="宋体" w:cs="宋体"/>
                <w:color w:val="000000"/>
                <w:sz w:val="22"/>
                <w:szCs w:val="22"/>
              </w:rPr>
            </w:pPr>
          </w:p>
        </w:tc>
        <w:tc>
          <w:tcPr>
            <w:tcW w:w="1755" w:type="dxa"/>
            <w:vMerge/>
            <w:tcBorders>
              <w:top w:val="single" w:sz="4" w:space="0" w:color="000000"/>
              <w:left w:val="single" w:sz="4" w:space="0" w:color="000000"/>
              <w:bottom w:val="single" w:sz="4" w:space="0" w:color="000000"/>
              <w:right w:val="single" w:sz="4" w:space="0" w:color="000000"/>
            </w:tcBorders>
            <w:textDirection w:val="tbRlV"/>
            <w:vAlign w:val="center"/>
          </w:tcPr>
          <w:p w14:paraId="05B437DF" w14:textId="77777777" w:rsidR="00340BEB" w:rsidRDefault="00340BEB">
            <w:pPr>
              <w:jc w:val="center"/>
              <w:rPr>
                <w:rFonts w:ascii="PingFang SC Regular" w:eastAsia="PingFang SC Regular" w:hAnsi="PingFang SC Regular" w:cs="PingFang SC Regular" w:hint="eastAsia"/>
                <w:color w:val="000000"/>
                <w:sz w:val="24"/>
              </w:rPr>
            </w:pPr>
          </w:p>
        </w:tc>
        <w:tc>
          <w:tcPr>
            <w:tcW w:w="2290" w:type="dxa"/>
            <w:vMerge/>
            <w:tcBorders>
              <w:top w:val="single" w:sz="4" w:space="0" w:color="000000"/>
              <w:left w:val="single" w:sz="4" w:space="0" w:color="000000"/>
              <w:bottom w:val="single" w:sz="4" w:space="0" w:color="000000"/>
              <w:right w:val="single" w:sz="4" w:space="0" w:color="000000"/>
            </w:tcBorders>
            <w:vAlign w:val="center"/>
          </w:tcPr>
          <w:p w14:paraId="6DD015BD" w14:textId="77777777" w:rsidR="00340BEB" w:rsidRDefault="00340BEB">
            <w:pPr>
              <w:jc w:val="center"/>
              <w:rPr>
                <w:rFonts w:ascii="PingFang SC Regular" w:eastAsia="PingFang SC Regular" w:hAnsi="PingFang SC Regular" w:cs="PingFang SC Regular" w:hint="eastAsia"/>
                <w:color w:val="000000"/>
                <w:sz w:val="24"/>
              </w:rPr>
            </w:pPr>
          </w:p>
        </w:tc>
        <w:tc>
          <w:tcPr>
            <w:tcW w:w="2250" w:type="dxa"/>
            <w:vMerge/>
            <w:tcBorders>
              <w:top w:val="single" w:sz="4" w:space="0" w:color="000000"/>
              <w:left w:val="single" w:sz="4" w:space="0" w:color="000000"/>
              <w:bottom w:val="single" w:sz="4" w:space="0" w:color="000000"/>
              <w:right w:val="single" w:sz="4" w:space="0" w:color="000000"/>
            </w:tcBorders>
            <w:vAlign w:val="center"/>
          </w:tcPr>
          <w:p w14:paraId="62DEE88C" w14:textId="77777777" w:rsidR="00340BEB" w:rsidRDefault="00340BEB">
            <w:pPr>
              <w:jc w:val="center"/>
              <w:rPr>
                <w:rFonts w:ascii="PingFang SC Regular" w:eastAsia="PingFang SC Regular" w:hAnsi="PingFang SC Regular" w:cs="PingFang SC Regular" w:hint="eastAsia"/>
                <w:color w:val="000000"/>
                <w:sz w:val="24"/>
              </w:rPr>
            </w:pPr>
          </w:p>
        </w:tc>
      </w:tr>
      <w:tr w:rsidR="00340BEB" w14:paraId="2E501182" w14:textId="77777777">
        <w:trPr>
          <w:trHeight w:val="312"/>
        </w:trPr>
        <w:tc>
          <w:tcPr>
            <w:tcW w:w="1843" w:type="dxa"/>
            <w:vMerge w:val="restart"/>
            <w:tcBorders>
              <w:top w:val="single" w:sz="4" w:space="0" w:color="000000"/>
              <w:left w:val="single" w:sz="4" w:space="0" w:color="000000"/>
              <w:bottom w:val="single" w:sz="4" w:space="0" w:color="000000"/>
              <w:right w:val="single" w:sz="4" w:space="0" w:color="000000"/>
            </w:tcBorders>
            <w:vAlign w:val="center"/>
          </w:tcPr>
          <w:p w14:paraId="4846B8E7" w14:textId="77777777" w:rsidR="00340BEB" w:rsidRDefault="00000000">
            <w:pPr>
              <w:widowControl/>
              <w:jc w:val="center"/>
              <w:textAlignment w:val="center"/>
              <w:rPr>
                <w:rFonts w:eastAsia="宋体" w:cs="宋体"/>
                <w:color w:val="000000"/>
                <w:sz w:val="22"/>
                <w:szCs w:val="22"/>
              </w:rPr>
            </w:pPr>
            <w:r>
              <w:rPr>
                <w:rFonts w:eastAsia="宋体" w:cs="宋体"/>
                <w:color w:val="000000"/>
                <w:kern w:val="0"/>
                <w:sz w:val="22"/>
                <w:szCs w:val="22"/>
                <w:lang w:bidi="ar"/>
              </w:rPr>
              <w:t>18:</w:t>
            </w:r>
            <w:r>
              <w:rPr>
                <w:rFonts w:eastAsia="宋体" w:cs="宋体" w:hint="eastAsia"/>
                <w:color w:val="000000"/>
                <w:kern w:val="0"/>
                <w:sz w:val="22"/>
                <w:szCs w:val="22"/>
                <w:lang w:bidi="ar"/>
              </w:rPr>
              <w:t>0</w:t>
            </w:r>
            <w:r>
              <w:rPr>
                <w:rFonts w:eastAsia="宋体" w:cs="宋体"/>
                <w:color w:val="000000"/>
                <w:kern w:val="0"/>
                <w:sz w:val="22"/>
                <w:szCs w:val="22"/>
                <w:lang w:bidi="ar"/>
              </w:rPr>
              <w:t>0-2</w:t>
            </w:r>
            <w:r>
              <w:rPr>
                <w:rFonts w:eastAsia="宋体" w:cs="宋体" w:hint="eastAsia"/>
                <w:color w:val="000000"/>
                <w:kern w:val="0"/>
                <w:sz w:val="22"/>
                <w:szCs w:val="22"/>
                <w:lang w:bidi="ar"/>
              </w:rPr>
              <w:t>0</w:t>
            </w:r>
            <w:r>
              <w:rPr>
                <w:rFonts w:eastAsia="宋体" w:cs="宋体"/>
                <w:color w:val="000000"/>
                <w:kern w:val="0"/>
                <w:sz w:val="22"/>
                <w:szCs w:val="22"/>
                <w:lang w:bidi="ar"/>
              </w:rPr>
              <w:t>:00</w:t>
            </w:r>
          </w:p>
        </w:tc>
        <w:tc>
          <w:tcPr>
            <w:tcW w:w="1755" w:type="dxa"/>
            <w:vMerge w:val="restart"/>
            <w:tcBorders>
              <w:top w:val="single" w:sz="4" w:space="0" w:color="000000"/>
              <w:left w:val="single" w:sz="4" w:space="0" w:color="000000"/>
              <w:bottom w:val="single" w:sz="4" w:space="0" w:color="000000"/>
              <w:right w:val="single" w:sz="4" w:space="0" w:color="000000"/>
            </w:tcBorders>
            <w:vAlign w:val="center"/>
          </w:tcPr>
          <w:p w14:paraId="5C30584C"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晚餐</w:t>
            </w:r>
          </w:p>
        </w:tc>
        <w:tc>
          <w:tcPr>
            <w:tcW w:w="2290" w:type="dxa"/>
            <w:vMerge w:val="restart"/>
            <w:tcBorders>
              <w:top w:val="single" w:sz="4" w:space="0" w:color="000000"/>
              <w:left w:val="single" w:sz="4" w:space="0" w:color="000000"/>
              <w:bottom w:val="single" w:sz="4" w:space="0" w:color="000000"/>
              <w:right w:val="single" w:sz="4" w:space="0" w:color="000000"/>
            </w:tcBorders>
            <w:vAlign w:val="center"/>
          </w:tcPr>
          <w:p w14:paraId="45B84868" w14:textId="77777777" w:rsidR="00340BEB" w:rsidRDefault="00000000">
            <w:pPr>
              <w:widowControl/>
              <w:jc w:val="center"/>
              <w:textAlignment w:val="center"/>
              <w:rPr>
                <w:rFonts w:ascii="PingFang SC Regular" w:eastAsia="PingFang SC Regular" w:hAnsi="PingFang SC Regular" w:cs="PingFang SC Regular" w:hint="eastAsia"/>
                <w:color w:val="000000"/>
                <w:sz w:val="24"/>
              </w:rPr>
            </w:pPr>
            <w:r>
              <w:rPr>
                <w:rFonts w:ascii="PingFang SC Regular" w:eastAsia="PingFang SC Regular" w:hAnsi="PingFang SC Regular" w:cs="PingFang SC Regular" w:hint="eastAsia"/>
                <w:color w:val="000000"/>
                <w:kern w:val="0"/>
                <w:sz w:val="24"/>
                <w:lang w:bidi="ar"/>
              </w:rPr>
              <w:t>晚餐</w:t>
            </w:r>
          </w:p>
        </w:tc>
        <w:tc>
          <w:tcPr>
            <w:tcW w:w="2250" w:type="dxa"/>
            <w:vMerge/>
            <w:tcBorders>
              <w:top w:val="single" w:sz="4" w:space="0" w:color="000000"/>
              <w:left w:val="single" w:sz="4" w:space="0" w:color="000000"/>
              <w:bottom w:val="single" w:sz="4" w:space="0" w:color="000000"/>
              <w:right w:val="single" w:sz="4" w:space="0" w:color="000000"/>
            </w:tcBorders>
            <w:vAlign w:val="center"/>
          </w:tcPr>
          <w:p w14:paraId="49BE8DBB" w14:textId="77777777" w:rsidR="00340BEB" w:rsidRDefault="00340BEB">
            <w:pPr>
              <w:jc w:val="center"/>
              <w:rPr>
                <w:rFonts w:ascii="PingFang SC Regular" w:eastAsia="PingFang SC Regular" w:hAnsi="PingFang SC Regular" w:cs="PingFang SC Regular" w:hint="eastAsia"/>
                <w:color w:val="000000"/>
                <w:sz w:val="24"/>
              </w:rPr>
            </w:pPr>
          </w:p>
        </w:tc>
      </w:tr>
      <w:tr w:rsidR="00340BEB" w14:paraId="3D88F263" w14:textId="77777777">
        <w:trPr>
          <w:trHeight w:val="1117"/>
        </w:trPr>
        <w:tc>
          <w:tcPr>
            <w:tcW w:w="1843" w:type="dxa"/>
            <w:vMerge/>
            <w:tcBorders>
              <w:top w:val="single" w:sz="4" w:space="0" w:color="000000"/>
              <w:left w:val="single" w:sz="4" w:space="0" w:color="000000"/>
              <w:bottom w:val="single" w:sz="4" w:space="0" w:color="000000"/>
              <w:right w:val="single" w:sz="4" w:space="0" w:color="000000"/>
            </w:tcBorders>
            <w:vAlign w:val="center"/>
          </w:tcPr>
          <w:p w14:paraId="50BC6225" w14:textId="77777777" w:rsidR="00340BEB" w:rsidRDefault="00340BEB">
            <w:pPr>
              <w:jc w:val="center"/>
              <w:rPr>
                <w:rFonts w:ascii="宋体" w:eastAsia="宋体" w:hAnsi="宋体" w:cs="宋体" w:hint="eastAsia"/>
                <w:color w:val="000000"/>
                <w:sz w:val="22"/>
                <w:szCs w:val="22"/>
              </w:rPr>
            </w:pPr>
          </w:p>
        </w:tc>
        <w:tc>
          <w:tcPr>
            <w:tcW w:w="1755" w:type="dxa"/>
            <w:vMerge/>
            <w:tcBorders>
              <w:top w:val="single" w:sz="4" w:space="0" w:color="000000"/>
              <w:left w:val="single" w:sz="4" w:space="0" w:color="000000"/>
              <w:bottom w:val="single" w:sz="4" w:space="0" w:color="000000"/>
              <w:right w:val="single" w:sz="4" w:space="0" w:color="000000"/>
            </w:tcBorders>
            <w:vAlign w:val="center"/>
          </w:tcPr>
          <w:p w14:paraId="660E0EF0" w14:textId="77777777" w:rsidR="00340BEB" w:rsidRDefault="00340BEB">
            <w:pPr>
              <w:jc w:val="center"/>
              <w:rPr>
                <w:rFonts w:ascii="PingFang SC Regular" w:eastAsia="PingFang SC Regular" w:hAnsi="PingFang SC Regular" w:cs="PingFang SC Regular" w:hint="eastAsia"/>
                <w:color w:val="000000"/>
                <w:sz w:val="24"/>
              </w:rPr>
            </w:pPr>
          </w:p>
        </w:tc>
        <w:tc>
          <w:tcPr>
            <w:tcW w:w="2290" w:type="dxa"/>
            <w:vMerge/>
            <w:tcBorders>
              <w:top w:val="single" w:sz="4" w:space="0" w:color="000000"/>
              <w:left w:val="single" w:sz="4" w:space="0" w:color="000000"/>
              <w:bottom w:val="single" w:sz="4" w:space="0" w:color="000000"/>
              <w:right w:val="single" w:sz="4" w:space="0" w:color="000000"/>
            </w:tcBorders>
            <w:vAlign w:val="center"/>
          </w:tcPr>
          <w:p w14:paraId="446003CD" w14:textId="77777777" w:rsidR="00340BEB" w:rsidRDefault="00340BEB">
            <w:pPr>
              <w:jc w:val="center"/>
              <w:rPr>
                <w:rFonts w:ascii="PingFang SC Regular" w:eastAsia="PingFang SC Regular" w:hAnsi="PingFang SC Regular" w:cs="PingFang SC Regular" w:hint="eastAsia"/>
                <w:color w:val="000000"/>
                <w:sz w:val="24"/>
              </w:rPr>
            </w:pPr>
          </w:p>
        </w:tc>
        <w:tc>
          <w:tcPr>
            <w:tcW w:w="2250" w:type="dxa"/>
            <w:vMerge/>
            <w:tcBorders>
              <w:top w:val="single" w:sz="4" w:space="0" w:color="000000"/>
              <w:left w:val="single" w:sz="4" w:space="0" w:color="000000"/>
              <w:bottom w:val="single" w:sz="4" w:space="0" w:color="000000"/>
              <w:right w:val="single" w:sz="4" w:space="0" w:color="000000"/>
            </w:tcBorders>
            <w:vAlign w:val="center"/>
          </w:tcPr>
          <w:p w14:paraId="327E978E" w14:textId="77777777" w:rsidR="00340BEB" w:rsidRDefault="00340BEB">
            <w:pPr>
              <w:jc w:val="center"/>
              <w:rPr>
                <w:rFonts w:ascii="PingFang SC Regular" w:eastAsia="PingFang SC Regular" w:hAnsi="PingFang SC Regular" w:cs="PingFang SC Regular" w:hint="eastAsia"/>
                <w:color w:val="000000"/>
                <w:sz w:val="24"/>
              </w:rPr>
            </w:pPr>
          </w:p>
        </w:tc>
      </w:tr>
      <w:tr w:rsidR="00340BEB" w14:paraId="481CAC87" w14:textId="77777777">
        <w:trPr>
          <w:trHeight w:val="312"/>
        </w:trPr>
        <w:tc>
          <w:tcPr>
            <w:tcW w:w="1843" w:type="dxa"/>
            <w:vMerge/>
            <w:tcBorders>
              <w:top w:val="single" w:sz="4" w:space="0" w:color="000000"/>
              <w:left w:val="single" w:sz="4" w:space="0" w:color="000000"/>
              <w:bottom w:val="single" w:sz="4" w:space="0" w:color="000000"/>
              <w:right w:val="single" w:sz="4" w:space="0" w:color="000000"/>
            </w:tcBorders>
            <w:vAlign w:val="center"/>
          </w:tcPr>
          <w:p w14:paraId="49C78499" w14:textId="77777777" w:rsidR="00340BEB" w:rsidRDefault="00340BEB">
            <w:pPr>
              <w:jc w:val="center"/>
              <w:rPr>
                <w:rFonts w:ascii="宋体" w:eastAsia="宋体" w:hAnsi="宋体" w:cs="宋体" w:hint="eastAsia"/>
                <w:color w:val="000000"/>
                <w:sz w:val="22"/>
                <w:szCs w:val="22"/>
              </w:rPr>
            </w:pPr>
          </w:p>
        </w:tc>
        <w:tc>
          <w:tcPr>
            <w:tcW w:w="1755" w:type="dxa"/>
            <w:vMerge/>
            <w:tcBorders>
              <w:top w:val="single" w:sz="4" w:space="0" w:color="000000"/>
              <w:left w:val="single" w:sz="4" w:space="0" w:color="000000"/>
              <w:bottom w:val="single" w:sz="4" w:space="0" w:color="000000"/>
              <w:right w:val="single" w:sz="4" w:space="0" w:color="000000"/>
            </w:tcBorders>
            <w:vAlign w:val="center"/>
          </w:tcPr>
          <w:p w14:paraId="0636CA1C" w14:textId="77777777" w:rsidR="00340BEB" w:rsidRDefault="00340BEB">
            <w:pPr>
              <w:jc w:val="center"/>
              <w:rPr>
                <w:rFonts w:ascii="PingFang SC Regular" w:eastAsia="PingFang SC Regular" w:hAnsi="PingFang SC Regular" w:cs="PingFang SC Regular" w:hint="eastAsia"/>
                <w:color w:val="000000"/>
                <w:sz w:val="24"/>
              </w:rPr>
            </w:pPr>
          </w:p>
        </w:tc>
        <w:tc>
          <w:tcPr>
            <w:tcW w:w="2290" w:type="dxa"/>
            <w:vMerge/>
            <w:tcBorders>
              <w:top w:val="single" w:sz="4" w:space="0" w:color="000000"/>
              <w:left w:val="single" w:sz="4" w:space="0" w:color="000000"/>
              <w:bottom w:val="single" w:sz="4" w:space="0" w:color="000000"/>
              <w:right w:val="single" w:sz="4" w:space="0" w:color="000000"/>
            </w:tcBorders>
            <w:vAlign w:val="center"/>
          </w:tcPr>
          <w:p w14:paraId="7EF4568E" w14:textId="77777777" w:rsidR="00340BEB" w:rsidRDefault="00340BEB">
            <w:pPr>
              <w:jc w:val="center"/>
              <w:rPr>
                <w:rFonts w:ascii="PingFang SC Regular" w:eastAsia="PingFang SC Regular" w:hAnsi="PingFang SC Regular" w:cs="PingFang SC Regular" w:hint="eastAsia"/>
                <w:color w:val="000000"/>
                <w:sz w:val="24"/>
              </w:rPr>
            </w:pPr>
          </w:p>
        </w:tc>
        <w:tc>
          <w:tcPr>
            <w:tcW w:w="2250" w:type="dxa"/>
            <w:vMerge/>
            <w:tcBorders>
              <w:top w:val="single" w:sz="4" w:space="0" w:color="000000"/>
              <w:left w:val="single" w:sz="4" w:space="0" w:color="000000"/>
              <w:bottom w:val="single" w:sz="4" w:space="0" w:color="000000"/>
              <w:right w:val="single" w:sz="4" w:space="0" w:color="000000"/>
            </w:tcBorders>
            <w:vAlign w:val="center"/>
          </w:tcPr>
          <w:p w14:paraId="7EA9833D" w14:textId="77777777" w:rsidR="00340BEB" w:rsidRDefault="00340BEB">
            <w:pPr>
              <w:jc w:val="center"/>
              <w:rPr>
                <w:rFonts w:ascii="PingFang SC Regular" w:eastAsia="PingFang SC Regular" w:hAnsi="PingFang SC Regular" w:cs="PingFang SC Regular" w:hint="eastAsia"/>
                <w:color w:val="000000"/>
                <w:sz w:val="24"/>
              </w:rPr>
            </w:pPr>
          </w:p>
        </w:tc>
      </w:tr>
    </w:tbl>
    <w:p w14:paraId="4E5C4CBF" w14:textId="7B26A6E8" w:rsidR="009E5C2E" w:rsidRPr="009E5C2E" w:rsidRDefault="009E5C2E" w:rsidP="009E5C2E">
      <w:pPr>
        <w:widowControl/>
        <w:jc w:val="left"/>
        <w:rPr>
          <w:rFonts w:ascii="PingFang SC Regular" w:eastAsia="PingFang SC Regular" w:hAnsi="PingFang SC Regular" w:cs="PingFang SC Regular" w:hint="eastAsia"/>
          <w:b/>
          <w:color w:val="17479E"/>
          <w:kern w:val="0"/>
          <w:sz w:val="20"/>
          <w:szCs w:val="20"/>
          <w:lang w:bidi="ar"/>
        </w:rPr>
      </w:pPr>
      <w:r w:rsidRPr="009E5C2E">
        <w:rPr>
          <w:rFonts w:ascii="PingFang SC Regular" w:eastAsia="PingFang SC Regular" w:hAnsi="PingFang SC Regular" w:cs="PingFang SC Regular" w:hint="eastAsia"/>
          <w:b/>
          <w:color w:val="17479E"/>
        </w:rPr>
        <w:t>三、已确定报告专家（按姓氏拼音排序）：</w:t>
      </w:r>
    </w:p>
    <w:tbl>
      <w:tblPr>
        <w:tblW w:w="8763" w:type="dxa"/>
        <w:tblInd w:w="88" w:type="dxa"/>
        <w:tblLayout w:type="fixed"/>
        <w:tblLook w:val="04A0" w:firstRow="1" w:lastRow="0" w:firstColumn="1" w:lastColumn="0" w:noHBand="0" w:noVBand="1"/>
      </w:tblPr>
      <w:tblGrid>
        <w:gridCol w:w="1184"/>
        <w:gridCol w:w="4399"/>
        <w:gridCol w:w="3180"/>
      </w:tblGrid>
      <w:tr w:rsidR="009E5C2E" w14:paraId="7DA7DB26" w14:textId="77777777" w:rsidTr="000E2352">
        <w:trPr>
          <w:trHeight w:val="601"/>
        </w:trPr>
        <w:tc>
          <w:tcPr>
            <w:tcW w:w="8763" w:type="dxa"/>
            <w:gridSpan w:val="3"/>
            <w:tcBorders>
              <w:top w:val="single" w:sz="4" w:space="0" w:color="000000"/>
              <w:left w:val="single" w:sz="4" w:space="0" w:color="000000"/>
              <w:bottom w:val="single" w:sz="4" w:space="0" w:color="000000"/>
              <w:right w:val="single" w:sz="4" w:space="0" w:color="000000"/>
            </w:tcBorders>
            <w:shd w:val="clear" w:color="auto" w:fill="17479E"/>
            <w:vAlign w:val="center"/>
          </w:tcPr>
          <w:p w14:paraId="45F907AA" w14:textId="77777777" w:rsidR="009E5C2E" w:rsidRDefault="009E5C2E" w:rsidP="000E2352">
            <w:pPr>
              <w:widowControl/>
              <w:jc w:val="center"/>
              <w:textAlignment w:val="center"/>
              <w:rPr>
                <w:rFonts w:ascii="微软雅黑" w:eastAsia="微软雅黑" w:hAnsi="微软雅黑" w:cs="微软雅黑" w:hint="eastAsia"/>
                <w:b/>
                <w:bCs/>
                <w:color w:val="FFFFFF"/>
                <w:sz w:val="26"/>
                <w:szCs w:val="26"/>
              </w:rPr>
            </w:pPr>
            <w:r>
              <w:rPr>
                <w:rFonts w:ascii="微软雅黑" w:eastAsia="微软雅黑" w:hAnsi="微软雅黑" w:cs="微软雅黑"/>
                <w:b/>
                <w:bCs/>
                <w:color w:val="FFFFFF"/>
                <w:kern w:val="0"/>
                <w:sz w:val="26"/>
                <w:szCs w:val="26"/>
                <w:lang w:bidi="ar"/>
              </w:rPr>
              <w:t>论坛报告</w:t>
            </w:r>
          </w:p>
        </w:tc>
      </w:tr>
      <w:tr w:rsidR="009E5C2E" w14:paraId="07A9E5A3"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2B8F2B34" w14:textId="77777777" w:rsidR="009E5C2E" w:rsidRDefault="009E5C2E" w:rsidP="000E2352">
            <w:pPr>
              <w:widowControl/>
              <w:jc w:val="center"/>
              <w:textAlignment w:val="center"/>
              <w:rPr>
                <w:rFonts w:ascii="微软雅黑" w:eastAsia="微软雅黑" w:hAnsi="微软雅黑" w:cs="微软雅黑" w:hint="eastAsia"/>
                <w:b/>
                <w:bCs/>
                <w:color w:val="203764"/>
                <w:sz w:val="24"/>
              </w:rPr>
            </w:pPr>
            <w:r>
              <w:rPr>
                <w:rFonts w:ascii="微软雅黑" w:eastAsia="微软雅黑" w:hAnsi="微软雅黑" w:cs="微软雅黑"/>
                <w:b/>
                <w:bCs/>
                <w:color w:val="203764"/>
                <w:kern w:val="0"/>
                <w:sz w:val="24"/>
                <w:lang w:bidi="ar"/>
              </w:rPr>
              <w:t>报告人</w:t>
            </w:r>
          </w:p>
        </w:tc>
        <w:tc>
          <w:tcPr>
            <w:tcW w:w="4399"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2E794109" w14:textId="77777777" w:rsidR="009E5C2E" w:rsidRDefault="009E5C2E" w:rsidP="000E2352">
            <w:pPr>
              <w:widowControl/>
              <w:jc w:val="center"/>
              <w:textAlignment w:val="center"/>
              <w:rPr>
                <w:rFonts w:ascii="微软雅黑" w:eastAsia="微软雅黑" w:hAnsi="微软雅黑" w:cs="微软雅黑" w:hint="eastAsia"/>
                <w:b/>
                <w:bCs/>
                <w:color w:val="203764"/>
                <w:sz w:val="24"/>
              </w:rPr>
            </w:pPr>
            <w:r>
              <w:rPr>
                <w:rFonts w:ascii="微软雅黑" w:eastAsia="微软雅黑" w:hAnsi="微软雅黑" w:cs="微软雅黑"/>
                <w:b/>
                <w:bCs/>
                <w:color w:val="203764"/>
                <w:kern w:val="0"/>
                <w:sz w:val="24"/>
                <w:lang w:bidi="ar"/>
              </w:rPr>
              <w:t>报告内容</w:t>
            </w:r>
          </w:p>
        </w:tc>
        <w:tc>
          <w:tcPr>
            <w:tcW w:w="3180"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7CC0B342" w14:textId="77777777" w:rsidR="009E5C2E" w:rsidRDefault="009E5C2E" w:rsidP="000E2352">
            <w:pPr>
              <w:widowControl/>
              <w:jc w:val="center"/>
              <w:textAlignment w:val="center"/>
              <w:rPr>
                <w:rFonts w:ascii="微软雅黑" w:eastAsia="微软雅黑" w:hAnsi="微软雅黑" w:cs="微软雅黑" w:hint="eastAsia"/>
                <w:b/>
                <w:bCs/>
                <w:color w:val="203764"/>
                <w:sz w:val="24"/>
              </w:rPr>
            </w:pPr>
            <w:r>
              <w:rPr>
                <w:rFonts w:ascii="微软雅黑" w:eastAsia="微软雅黑" w:hAnsi="微软雅黑" w:cs="微软雅黑"/>
                <w:b/>
                <w:bCs/>
                <w:color w:val="203764"/>
                <w:kern w:val="0"/>
                <w:sz w:val="24"/>
                <w:lang w:bidi="ar"/>
              </w:rPr>
              <w:t>单 位</w:t>
            </w:r>
          </w:p>
        </w:tc>
      </w:tr>
      <w:tr w:rsidR="009E5C2E" w14:paraId="253AE027"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1BDB5F08"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操海群</w:t>
            </w:r>
          </w:p>
        </w:tc>
        <w:tc>
          <w:tcPr>
            <w:tcW w:w="4399" w:type="dxa"/>
            <w:tcBorders>
              <w:top w:val="single" w:sz="4" w:space="0" w:color="000000"/>
              <w:left w:val="single" w:sz="4" w:space="0" w:color="000000"/>
              <w:bottom w:val="single" w:sz="4" w:space="0" w:color="000000"/>
              <w:right w:val="single" w:sz="4" w:space="0" w:color="000000"/>
            </w:tcBorders>
            <w:vAlign w:val="center"/>
          </w:tcPr>
          <w:p w14:paraId="49D96DF4"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功能性材料在作物健康与生态环境保护中的应用</w:t>
            </w:r>
          </w:p>
        </w:tc>
        <w:tc>
          <w:tcPr>
            <w:tcW w:w="3180" w:type="dxa"/>
            <w:tcBorders>
              <w:top w:val="single" w:sz="4" w:space="0" w:color="000000"/>
              <w:left w:val="single" w:sz="4" w:space="0" w:color="000000"/>
              <w:bottom w:val="single" w:sz="4" w:space="0" w:color="000000"/>
              <w:right w:val="single" w:sz="4" w:space="0" w:color="000000"/>
            </w:tcBorders>
            <w:noWrap/>
            <w:vAlign w:val="center"/>
          </w:tcPr>
          <w:p w14:paraId="355BFE63"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安徽农业大学</w:t>
            </w:r>
          </w:p>
        </w:tc>
      </w:tr>
      <w:tr w:rsidR="009E5C2E" w14:paraId="3389BC3D"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5EB5F6E2"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陈控</w:t>
            </w:r>
          </w:p>
        </w:tc>
        <w:tc>
          <w:tcPr>
            <w:tcW w:w="4399" w:type="dxa"/>
            <w:tcBorders>
              <w:top w:val="single" w:sz="4" w:space="0" w:color="000000"/>
              <w:left w:val="single" w:sz="4" w:space="0" w:color="000000"/>
              <w:bottom w:val="single" w:sz="4" w:space="0" w:color="000000"/>
              <w:right w:val="single" w:sz="4" w:space="0" w:color="000000"/>
            </w:tcBorders>
            <w:vAlign w:val="center"/>
          </w:tcPr>
          <w:p w14:paraId="05CD1738"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面向农业的原子级精准材料智能设计</w:t>
            </w:r>
          </w:p>
        </w:tc>
        <w:tc>
          <w:tcPr>
            <w:tcW w:w="3180" w:type="dxa"/>
            <w:tcBorders>
              <w:top w:val="single" w:sz="4" w:space="0" w:color="000000"/>
              <w:left w:val="single" w:sz="4" w:space="0" w:color="000000"/>
              <w:bottom w:val="single" w:sz="4" w:space="0" w:color="000000"/>
              <w:right w:val="single" w:sz="4" w:space="0" w:color="000000"/>
            </w:tcBorders>
            <w:noWrap/>
            <w:vAlign w:val="center"/>
          </w:tcPr>
          <w:p w14:paraId="28006E07"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中国科学技术大学</w:t>
            </w:r>
          </w:p>
        </w:tc>
      </w:tr>
      <w:tr w:rsidR="009E5C2E" w14:paraId="7D43BF67"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460744C1"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崔海信</w:t>
            </w:r>
          </w:p>
        </w:tc>
        <w:tc>
          <w:tcPr>
            <w:tcW w:w="4399" w:type="dxa"/>
            <w:tcBorders>
              <w:top w:val="single" w:sz="4" w:space="0" w:color="000000"/>
              <w:left w:val="single" w:sz="4" w:space="0" w:color="000000"/>
              <w:bottom w:val="single" w:sz="4" w:space="0" w:color="000000"/>
              <w:right w:val="single" w:sz="4" w:space="0" w:color="000000"/>
            </w:tcBorders>
            <w:vAlign w:val="center"/>
          </w:tcPr>
          <w:p w14:paraId="1FE57CBA"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农药剂型纳米化的增效减排机制</w:t>
            </w:r>
          </w:p>
        </w:tc>
        <w:tc>
          <w:tcPr>
            <w:tcW w:w="3180" w:type="dxa"/>
            <w:tcBorders>
              <w:top w:val="single" w:sz="4" w:space="0" w:color="000000"/>
              <w:left w:val="single" w:sz="4" w:space="0" w:color="000000"/>
              <w:bottom w:val="single" w:sz="4" w:space="0" w:color="000000"/>
              <w:right w:val="single" w:sz="4" w:space="0" w:color="000000"/>
            </w:tcBorders>
            <w:vAlign w:val="center"/>
          </w:tcPr>
          <w:p w14:paraId="41EEB287"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中国农业科学院农业环境与可持续发展研究所</w:t>
            </w:r>
          </w:p>
        </w:tc>
      </w:tr>
      <w:tr w:rsidR="009E5C2E" w14:paraId="405C60AE"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2B12D4DF"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冯守千</w:t>
            </w:r>
          </w:p>
        </w:tc>
        <w:tc>
          <w:tcPr>
            <w:tcW w:w="4399" w:type="dxa"/>
            <w:tcBorders>
              <w:top w:val="single" w:sz="4" w:space="0" w:color="000000"/>
              <w:left w:val="single" w:sz="4" w:space="0" w:color="000000"/>
              <w:bottom w:val="single" w:sz="4" w:space="0" w:color="000000"/>
              <w:right w:val="single" w:sz="4" w:space="0" w:color="000000"/>
            </w:tcBorders>
            <w:vAlign w:val="center"/>
          </w:tcPr>
          <w:p w14:paraId="0C7D2BA2"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单体多巴胺螯合与纳米颗粒递送缓解植物盐胁迫</w:t>
            </w:r>
          </w:p>
        </w:tc>
        <w:tc>
          <w:tcPr>
            <w:tcW w:w="3180" w:type="dxa"/>
            <w:tcBorders>
              <w:top w:val="single" w:sz="4" w:space="0" w:color="000000"/>
              <w:left w:val="single" w:sz="4" w:space="0" w:color="000000"/>
              <w:bottom w:val="single" w:sz="4" w:space="0" w:color="000000"/>
              <w:right w:val="single" w:sz="4" w:space="0" w:color="000000"/>
            </w:tcBorders>
            <w:vAlign w:val="center"/>
          </w:tcPr>
          <w:p w14:paraId="38FF974E"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山东农业大学</w:t>
            </w:r>
          </w:p>
        </w:tc>
      </w:tr>
      <w:tr w:rsidR="009E5C2E" w14:paraId="3EE5894C" w14:textId="77777777" w:rsidTr="000E2352">
        <w:trPr>
          <w:trHeight w:val="1192"/>
        </w:trPr>
        <w:tc>
          <w:tcPr>
            <w:tcW w:w="1184" w:type="dxa"/>
            <w:tcBorders>
              <w:top w:val="single" w:sz="4" w:space="0" w:color="000000"/>
              <w:left w:val="single" w:sz="4" w:space="0" w:color="000000"/>
              <w:bottom w:val="single" w:sz="4" w:space="0" w:color="000000"/>
              <w:right w:val="single" w:sz="4" w:space="0" w:color="000000"/>
            </w:tcBorders>
            <w:noWrap/>
            <w:vAlign w:val="center"/>
          </w:tcPr>
          <w:p w14:paraId="32F5C8C8"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韩鹤友</w:t>
            </w:r>
          </w:p>
        </w:tc>
        <w:tc>
          <w:tcPr>
            <w:tcW w:w="4399" w:type="dxa"/>
            <w:tcBorders>
              <w:top w:val="single" w:sz="4" w:space="0" w:color="000000"/>
              <w:left w:val="single" w:sz="4" w:space="0" w:color="000000"/>
              <w:bottom w:val="single" w:sz="4" w:space="0" w:color="000000"/>
              <w:right w:val="single" w:sz="4" w:space="0" w:color="000000"/>
            </w:tcBorders>
            <w:vAlign w:val="center"/>
          </w:tcPr>
          <w:p w14:paraId="1A2464C5"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面向农业领域的纳米技术研究进展</w:t>
            </w:r>
          </w:p>
        </w:tc>
        <w:tc>
          <w:tcPr>
            <w:tcW w:w="3180" w:type="dxa"/>
            <w:tcBorders>
              <w:top w:val="single" w:sz="4" w:space="0" w:color="000000"/>
              <w:left w:val="single" w:sz="4" w:space="0" w:color="000000"/>
              <w:bottom w:val="single" w:sz="4" w:space="0" w:color="000000"/>
              <w:right w:val="single" w:sz="4" w:space="0" w:color="000000"/>
            </w:tcBorders>
            <w:vAlign w:val="center"/>
          </w:tcPr>
          <w:p w14:paraId="013A9151"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华中农业大学</w:t>
            </w:r>
          </w:p>
        </w:tc>
      </w:tr>
      <w:tr w:rsidR="009E5C2E" w14:paraId="2F78CB21"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06D0FD49"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何大平</w:t>
            </w:r>
          </w:p>
        </w:tc>
        <w:tc>
          <w:tcPr>
            <w:tcW w:w="4399" w:type="dxa"/>
            <w:tcBorders>
              <w:top w:val="single" w:sz="4" w:space="0" w:color="000000"/>
              <w:left w:val="single" w:sz="4" w:space="0" w:color="000000"/>
              <w:bottom w:val="single" w:sz="4" w:space="0" w:color="000000"/>
              <w:right w:val="single" w:sz="4" w:space="0" w:color="000000"/>
            </w:tcBorders>
            <w:vAlign w:val="center"/>
          </w:tcPr>
          <w:p w14:paraId="1A917BD7"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石墨烯材料遇见农业信息化</w:t>
            </w:r>
          </w:p>
        </w:tc>
        <w:tc>
          <w:tcPr>
            <w:tcW w:w="3180" w:type="dxa"/>
            <w:tcBorders>
              <w:top w:val="single" w:sz="4" w:space="0" w:color="000000"/>
              <w:left w:val="single" w:sz="4" w:space="0" w:color="000000"/>
              <w:bottom w:val="single" w:sz="4" w:space="0" w:color="000000"/>
              <w:right w:val="single" w:sz="4" w:space="0" w:color="000000"/>
            </w:tcBorders>
            <w:vAlign w:val="center"/>
          </w:tcPr>
          <w:p w14:paraId="5A48A1EC"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武汉理工大学</w:t>
            </w:r>
          </w:p>
        </w:tc>
      </w:tr>
      <w:tr w:rsidR="009E5C2E" w14:paraId="618419DA"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48157626"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康振辉</w:t>
            </w:r>
          </w:p>
        </w:tc>
        <w:tc>
          <w:tcPr>
            <w:tcW w:w="4399" w:type="dxa"/>
            <w:tcBorders>
              <w:top w:val="single" w:sz="4" w:space="0" w:color="000000"/>
              <w:left w:val="single" w:sz="4" w:space="0" w:color="000000"/>
              <w:bottom w:val="single" w:sz="4" w:space="0" w:color="000000"/>
              <w:right w:val="single" w:sz="4" w:space="0" w:color="000000"/>
            </w:tcBorders>
            <w:vAlign w:val="center"/>
          </w:tcPr>
          <w:p w14:paraId="7A625C61"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碳量子点的基本性质和生物活性</w:t>
            </w:r>
          </w:p>
        </w:tc>
        <w:tc>
          <w:tcPr>
            <w:tcW w:w="3180" w:type="dxa"/>
            <w:tcBorders>
              <w:top w:val="single" w:sz="4" w:space="0" w:color="000000"/>
              <w:left w:val="single" w:sz="4" w:space="0" w:color="000000"/>
              <w:bottom w:val="single" w:sz="4" w:space="0" w:color="000000"/>
              <w:right w:val="single" w:sz="4" w:space="0" w:color="000000"/>
            </w:tcBorders>
            <w:vAlign w:val="center"/>
          </w:tcPr>
          <w:p w14:paraId="2A7EE781"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苏州大学</w:t>
            </w:r>
          </w:p>
        </w:tc>
      </w:tr>
      <w:tr w:rsidR="009E5C2E" w14:paraId="61466589"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23E09FCE"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李芳柏</w:t>
            </w:r>
          </w:p>
        </w:tc>
        <w:tc>
          <w:tcPr>
            <w:tcW w:w="4399" w:type="dxa"/>
            <w:tcBorders>
              <w:top w:val="single" w:sz="4" w:space="0" w:color="000000"/>
              <w:left w:val="single" w:sz="4" w:space="0" w:color="000000"/>
              <w:bottom w:val="single" w:sz="4" w:space="0" w:color="000000"/>
              <w:right w:val="single" w:sz="4" w:space="0" w:color="000000"/>
            </w:tcBorders>
            <w:vAlign w:val="center"/>
          </w:tcPr>
          <w:p w14:paraId="7B5F72FB"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稻田重金属污染阻控功能材料及应用</w:t>
            </w:r>
          </w:p>
        </w:tc>
        <w:tc>
          <w:tcPr>
            <w:tcW w:w="3180" w:type="dxa"/>
            <w:tcBorders>
              <w:top w:val="single" w:sz="4" w:space="0" w:color="000000"/>
              <w:left w:val="single" w:sz="4" w:space="0" w:color="000000"/>
              <w:bottom w:val="single" w:sz="4" w:space="0" w:color="000000"/>
              <w:right w:val="single" w:sz="4" w:space="0" w:color="000000"/>
            </w:tcBorders>
            <w:vAlign w:val="center"/>
          </w:tcPr>
          <w:p w14:paraId="17CAFC86"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广东省科学院生态环境与土壤研究所</w:t>
            </w:r>
          </w:p>
        </w:tc>
      </w:tr>
      <w:tr w:rsidR="009E5C2E" w14:paraId="315E48F6"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64B23633"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庞欢</w:t>
            </w:r>
          </w:p>
        </w:tc>
        <w:tc>
          <w:tcPr>
            <w:tcW w:w="4399" w:type="dxa"/>
            <w:tcBorders>
              <w:top w:val="single" w:sz="4" w:space="0" w:color="000000"/>
              <w:left w:val="single" w:sz="4" w:space="0" w:color="000000"/>
              <w:bottom w:val="single" w:sz="4" w:space="0" w:color="000000"/>
              <w:right w:val="single" w:sz="4" w:space="0" w:color="000000"/>
            </w:tcBorders>
            <w:vAlign w:val="center"/>
          </w:tcPr>
          <w:p w14:paraId="23D61EEA"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纳米MOF及其功能化应用</w:t>
            </w:r>
          </w:p>
        </w:tc>
        <w:tc>
          <w:tcPr>
            <w:tcW w:w="3180" w:type="dxa"/>
            <w:tcBorders>
              <w:top w:val="single" w:sz="4" w:space="0" w:color="000000"/>
              <w:left w:val="single" w:sz="4" w:space="0" w:color="000000"/>
              <w:bottom w:val="single" w:sz="4" w:space="0" w:color="000000"/>
              <w:right w:val="single" w:sz="4" w:space="0" w:color="000000"/>
            </w:tcBorders>
            <w:vAlign w:val="center"/>
          </w:tcPr>
          <w:p w14:paraId="686CCF6C"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扬州大学</w:t>
            </w:r>
          </w:p>
        </w:tc>
      </w:tr>
      <w:tr w:rsidR="009E5C2E" w14:paraId="205FB2AE"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0921E055"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谭鑫</w:t>
            </w:r>
          </w:p>
        </w:tc>
        <w:tc>
          <w:tcPr>
            <w:tcW w:w="4399" w:type="dxa"/>
            <w:tcBorders>
              <w:top w:val="single" w:sz="4" w:space="0" w:color="000000"/>
              <w:left w:val="single" w:sz="4" w:space="0" w:color="000000"/>
              <w:bottom w:val="single" w:sz="4" w:space="0" w:color="000000"/>
              <w:right w:val="single" w:sz="4" w:space="0" w:color="000000"/>
            </w:tcBorders>
            <w:vAlign w:val="center"/>
          </w:tcPr>
          <w:p w14:paraId="73A7E3FC"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先进光谱技术进展与大农业应用展望</w:t>
            </w:r>
          </w:p>
        </w:tc>
        <w:tc>
          <w:tcPr>
            <w:tcW w:w="3180" w:type="dxa"/>
            <w:tcBorders>
              <w:top w:val="single" w:sz="4" w:space="0" w:color="000000"/>
              <w:left w:val="single" w:sz="4" w:space="0" w:color="000000"/>
              <w:bottom w:val="single" w:sz="4" w:space="0" w:color="000000"/>
              <w:right w:val="single" w:sz="4" w:space="0" w:color="000000"/>
            </w:tcBorders>
            <w:vAlign w:val="center"/>
          </w:tcPr>
          <w:p w14:paraId="0AE222DA"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中国科学院长春光学精密机械与物理研究所</w:t>
            </w:r>
          </w:p>
        </w:tc>
      </w:tr>
      <w:tr w:rsidR="009E5C2E" w14:paraId="0B03F99B" w14:textId="77777777" w:rsidTr="000E2352">
        <w:trPr>
          <w:trHeight w:val="1192"/>
        </w:trPr>
        <w:tc>
          <w:tcPr>
            <w:tcW w:w="1184" w:type="dxa"/>
            <w:tcBorders>
              <w:top w:val="single" w:sz="4" w:space="0" w:color="000000"/>
              <w:left w:val="single" w:sz="4" w:space="0" w:color="000000"/>
              <w:bottom w:val="single" w:sz="4" w:space="0" w:color="000000"/>
              <w:right w:val="single" w:sz="4" w:space="0" w:color="000000"/>
            </w:tcBorders>
            <w:noWrap/>
            <w:vAlign w:val="center"/>
          </w:tcPr>
          <w:p w14:paraId="12567A81"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王峰</w:t>
            </w:r>
          </w:p>
        </w:tc>
        <w:tc>
          <w:tcPr>
            <w:tcW w:w="4399" w:type="dxa"/>
            <w:tcBorders>
              <w:top w:val="single" w:sz="4" w:space="0" w:color="000000"/>
              <w:left w:val="single" w:sz="4" w:space="0" w:color="000000"/>
              <w:bottom w:val="single" w:sz="4" w:space="0" w:color="000000"/>
              <w:right w:val="single" w:sz="4" w:space="0" w:color="000000"/>
            </w:tcBorders>
            <w:vAlign w:val="center"/>
          </w:tcPr>
          <w:p w14:paraId="1AA670AC"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农用生物材料的设计及其植物中的应用</w:t>
            </w:r>
          </w:p>
        </w:tc>
        <w:tc>
          <w:tcPr>
            <w:tcW w:w="3180" w:type="dxa"/>
            <w:tcBorders>
              <w:top w:val="single" w:sz="4" w:space="0" w:color="000000"/>
              <w:left w:val="single" w:sz="4" w:space="0" w:color="000000"/>
              <w:bottom w:val="single" w:sz="4" w:space="0" w:color="000000"/>
              <w:right w:val="single" w:sz="4" w:space="0" w:color="000000"/>
            </w:tcBorders>
            <w:vAlign w:val="center"/>
          </w:tcPr>
          <w:p w14:paraId="7E3D26BC"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合肥工业大学</w:t>
            </w:r>
          </w:p>
        </w:tc>
      </w:tr>
      <w:tr w:rsidR="009E5C2E" w14:paraId="7C1F88F8"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328B53CD"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王勇</w:t>
            </w:r>
          </w:p>
        </w:tc>
        <w:tc>
          <w:tcPr>
            <w:tcW w:w="4399" w:type="dxa"/>
            <w:tcBorders>
              <w:top w:val="single" w:sz="4" w:space="0" w:color="000000"/>
              <w:left w:val="single" w:sz="4" w:space="0" w:color="000000"/>
              <w:bottom w:val="single" w:sz="4" w:space="0" w:color="000000"/>
              <w:right w:val="single" w:sz="4" w:space="0" w:color="000000"/>
            </w:tcBorders>
            <w:vAlign w:val="center"/>
          </w:tcPr>
          <w:p w14:paraId="261AA48F"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基于合成生物学的活性代谢物研究</w:t>
            </w:r>
          </w:p>
        </w:tc>
        <w:tc>
          <w:tcPr>
            <w:tcW w:w="3180" w:type="dxa"/>
            <w:tcBorders>
              <w:top w:val="single" w:sz="4" w:space="0" w:color="000000"/>
              <w:left w:val="single" w:sz="4" w:space="0" w:color="000000"/>
              <w:bottom w:val="single" w:sz="4" w:space="0" w:color="000000"/>
              <w:right w:val="single" w:sz="4" w:space="0" w:color="000000"/>
            </w:tcBorders>
            <w:vAlign w:val="center"/>
          </w:tcPr>
          <w:p w14:paraId="6727C78E"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中国科学院分子植物科学卓越创新中心</w:t>
            </w:r>
          </w:p>
        </w:tc>
      </w:tr>
      <w:tr w:rsidR="009E5C2E" w14:paraId="6262A02A"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60D691FF"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魏辉</w:t>
            </w:r>
          </w:p>
        </w:tc>
        <w:tc>
          <w:tcPr>
            <w:tcW w:w="4399" w:type="dxa"/>
            <w:tcBorders>
              <w:top w:val="single" w:sz="4" w:space="0" w:color="000000"/>
              <w:left w:val="single" w:sz="4" w:space="0" w:color="000000"/>
              <w:bottom w:val="single" w:sz="4" w:space="0" w:color="000000"/>
              <w:right w:val="single" w:sz="4" w:space="0" w:color="000000"/>
            </w:tcBorders>
            <w:vAlign w:val="center"/>
          </w:tcPr>
          <w:p w14:paraId="22ABBFE0"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高效纳米酶理性设计研究</w:t>
            </w:r>
          </w:p>
        </w:tc>
        <w:tc>
          <w:tcPr>
            <w:tcW w:w="3180" w:type="dxa"/>
            <w:tcBorders>
              <w:top w:val="single" w:sz="4" w:space="0" w:color="000000"/>
              <w:left w:val="single" w:sz="4" w:space="0" w:color="000000"/>
              <w:bottom w:val="single" w:sz="4" w:space="0" w:color="000000"/>
              <w:right w:val="single" w:sz="4" w:space="0" w:color="000000"/>
            </w:tcBorders>
            <w:vAlign w:val="center"/>
          </w:tcPr>
          <w:p w14:paraId="31ECBEDB"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南京大学</w:t>
            </w:r>
          </w:p>
        </w:tc>
      </w:tr>
      <w:tr w:rsidR="009E5C2E" w14:paraId="23888DFA"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7CA74578"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吴洪洪</w:t>
            </w:r>
          </w:p>
        </w:tc>
        <w:tc>
          <w:tcPr>
            <w:tcW w:w="4399" w:type="dxa"/>
            <w:tcBorders>
              <w:top w:val="single" w:sz="4" w:space="0" w:color="000000"/>
              <w:left w:val="single" w:sz="4" w:space="0" w:color="000000"/>
              <w:bottom w:val="single" w:sz="4" w:space="0" w:color="000000"/>
              <w:right w:val="single" w:sz="4" w:space="0" w:color="000000"/>
            </w:tcBorders>
            <w:vAlign w:val="center"/>
          </w:tcPr>
          <w:p w14:paraId="3821011C"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Mn</w:t>
            </w:r>
            <w:r>
              <w:rPr>
                <w:rStyle w:val="font51"/>
                <w:lang w:bidi="ar"/>
              </w:rPr>
              <w:t>3</w:t>
            </w:r>
            <w:r>
              <w:rPr>
                <w:rFonts w:ascii="微软雅黑" w:eastAsia="微软雅黑" w:hAnsi="微软雅黑" w:cs="微软雅黑"/>
                <w:color w:val="000000"/>
                <w:kern w:val="0"/>
                <w:sz w:val="24"/>
                <w:lang w:bidi="ar"/>
              </w:rPr>
              <w:t>O</w:t>
            </w:r>
            <w:r>
              <w:rPr>
                <w:rStyle w:val="font51"/>
                <w:lang w:bidi="ar"/>
              </w:rPr>
              <w:t>4</w:t>
            </w:r>
            <w:r>
              <w:rPr>
                <w:rFonts w:ascii="微软雅黑" w:eastAsia="微软雅黑" w:hAnsi="微软雅黑" w:cs="微软雅黑"/>
                <w:color w:val="000000"/>
                <w:kern w:val="0"/>
                <w:sz w:val="24"/>
                <w:lang w:bidi="ar"/>
              </w:rPr>
              <w:t>纳米酶降低DNA甲基化提高棉花耐盐的机制</w:t>
            </w:r>
          </w:p>
        </w:tc>
        <w:tc>
          <w:tcPr>
            <w:tcW w:w="3180" w:type="dxa"/>
            <w:tcBorders>
              <w:top w:val="single" w:sz="4" w:space="0" w:color="000000"/>
              <w:left w:val="single" w:sz="4" w:space="0" w:color="000000"/>
              <w:bottom w:val="single" w:sz="4" w:space="0" w:color="000000"/>
              <w:right w:val="single" w:sz="4" w:space="0" w:color="000000"/>
            </w:tcBorders>
            <w:vAlign w:val="center"/>
          </w:tcPr>
          <w:p w14:paraId="65345407"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华中农业大学</w:t>
            </w:r>
          </w:p>
        </w:tc>
      </w:tr>
      <w:tr w:rsidR="009E5C2E" w14:paraId="7F3032FA"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48BB65D8"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许操</w:t>
            </w:r>
          </w:p>
        </w:tc>
        <w:tc>
          <w:tcPr>
            <w:tcW w:w="4399" w:type="dxa"/>
            <w:tcBorders>
              <w:top w:val="single" w:sz="4" w:space="0" w:color="000000"/>
              <w:left w:val="single" w:sz="4" w:space="0" w:color="000000"/>
              <w:bottom w:val="single" w:sz="4" w:space="0" w:color="000000"/>
              <w:right w:val="single" w:sz="4" w:space="0" w:color="000000"/>
            </w:tcBorders>
            <w:vAlign w:val="center"/>
          </w:tcPr>
          <w:p w14:paraId="583EE7E2"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环境智能作物设计与机器人育种</w:t>
            </w:r>
          </w:p>
        </w:tc>
        <w:tc>
          <w:tcPr>
            <w:tcW w:w="3180" w:type="dxa"/>
            <w:tcBorders>
              <w:top w:val="single" w:sz="4" w:space="0" w:color="000000"/>
              <w:left w:val="single" w:sz="4" w:space="0" w:color="000000"/>
              <w:bottom w:val="single" w:sz="4" w:space="0" w:color="000000"/>
              <w:right w:val="single" w:sz="4" w:space="0" w:color="000000"/>
            </w:tcBorders>
            <w:vAlign w:val="center"/>
          </w:tcPr>
          <w:p w14:paraId="0052AFD5"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中国科学院遗传与发育生物学研究所</w:t>
            </w:r>
          </w:p>
        </w:tc>
      </w:tr>
      <w:tr w:rsidR="009E5C2E" w14:paraId="122172CC"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77208E4A"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徐甲强</w:t>
            </w:r>
          </w:p>
        </w:tc>
        <w:tc>
          <w:tcPr>
            <w:tcW w:w="4399" w:type="dxa"/>
            <w:tcBorders>
              <w:top w:val="single" w:sz="4" w:space="0" w:color="000000"/>
              <w:left w:val="single" w:sz="4" w:space="0" w:color="000000"/>
              <w:bottom w:val="single" w:sz="4" w:space="0" w:color="000000"/>
              <w:right w:val="single" w:sz="4" w:space="0" w:color="000000"/>
            </w:tcBorders>
            <w:vAlign w:val="center"/>
          </w:tcPr>
          <w:p w14:paraId="36FFA3A5"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气体传感器与智慧农业</w:t>
            </w:r>
          </w:p>
        </w:tc>
        <w:tc>
          <w:tcPr>
            <w:tcW w:w="3180" w:type="dxa"/>
            <w:tcBorders>
              <w:top w:val="single" w:sz="4" w:space="0" w:color="000000"/>
              <w:left w:val="single" w:sz="4" w:space="0" w:color="000000"/>
              <w:bottom w:val="single" w:sz="4" w:space="0" w:color="000000"/>
              <w:right w:val="single" w:sz="4" w:space="0" w:color="000000"/>
            </w:tcBorders>
            <w:vAlign w:val="center"/>
          </w:tcPr>
          <w:p w14:paraId="0835C70A"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上海大学</w:t>
            </w:r>
          </w:p>
        </w:tc>
      </w:tr>
      <w:tr w:rsidR="009E5C2E" w14:paraId="700A7ED6"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283DBD60"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杨光富</w:t>
            </w:r>
          </w:p>
        </w:tc>
        <w:tc>
          <w:tcPr>
            <w:tcW w:w="4399" w:type="dxa"/>
            <w:tcBorders>
              <w:top w:val="single" w:sz="4" w:space="0" w:color="000000"/>
              <w:left w:val="single" w:sz="4" w:space="0" w:color="000000"/>
              <w:bottom w:val="single" w:sz="4" w:space="0" w:color="000000"/>
              <w:right w:val="single" w:sz="4" w:space="0" w:color="000000"/>
            </w:tcBorders>
            <w:vAlign w:val="center"/>
          </w:tcPr>
          <w:p w14:paraId="6396C75E"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人工智能驱动的绿色农药创制</w:t>
            </w:r>
          </w:p>
        </w:tc>
        <w:tc>
          <w:tcPr>
            <w:tcW w:w="3180" w:type="dxa"/>
            <w:tcBorders>
              <w:top w:val="single" w:sz="4" w:space="0" w:color="000000"/>
              <w:left w:val="single" w:sz="4" w:space="0" w:color="000000"/>
              <w:bottom w:val="single" w:sz="4" w:space="0" w:color="000000"/>
              <w:right w:val="single" w:sz="4" w:space="0" w:color="000000"/>
            </w:tcBorders>
            <w:vAlign w:val="center"/>
          </w:tcPr>
          <w:p w14:paraId="2A6B4388"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华中师范大学</w:t>
            </w:r>
          </w:p>
        </w:tc>
      </w:tr>
      <w:tr w:rsidR="009E5C2E" w14:paraId="62B99273"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5DB0CE0D"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叶文秀</w:t>
            </w:r>
          </w:p>
        </w:tc>
        <w:tc>
          <w:tcPr>
            <w:tcW w:w="4399" w:type="dxa"/>
            <w:tcBorders>
              <w:top w:val="single" w:sz="4" w:space="0" w:color="000000"/>
              <w:left w:val="single" w:sz="4" w:space="0" w:color="000000"/>
              <w:bottom w:val="single" w:sz="4" w:space="0" w:color="000000"/>
              <w:right w:val="single" w:sz="4" w:space="0" w:color="000000"/>
            </w:tcBorders>
            <w:vAlign w:val="center"/>
          </w:tcPr>
          <w:p w14:paraId="62DDC1BB"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作物气孔调节剂最前沿</w:t>
            </w:r>
          </w:p>
        </w:tc>
        <w:tc>
          <w:tcPr>
            <w:tcW w:w="3180" w:type="dxa"/>
            <w:tcBorders>
              <w:top w:val="single" w:sz="4" w:space="0" w:color="000000"/>
              <w:left w:val="single" w:sz="4" w:space="0" w:color="000000"/>
              <w:bottom w:val="single" w:sz="4" w:space="0" w:color="000000"/>
              <w:right w:val="single" w:sz="4" w:space="0" w:color="000000"/>
            </w:tcBorders>
            <w:vAlign w:val="center"/>
          </w:tcPr>
          <w:p w14:paraId="705E0A2F"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北京大学现代农业研究院</w:t>
            </w:r>
          </w:p>
        </w:tc>
      </w:tr>
      <w:tr w:rsidR="009E5C2E" w14:paraId="216178C4"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04343CD8"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于佳琳</w:t>
            </w:r>
          </w:p>
        </w:tc>
        <w:tc>
          <w:tcPr>
            <w:tcW w:w="4399" w:type="dxa"/>
            <w:tcBorders>
              <w:top w:val="single" w:sz="4" w:space="0" w:color="000000"/>
              <w:left w:val="single" w:sz="4" w:space="0" w:color="000000"/>
              <w:bottom w:val="single" w:sz="4" w:space="0" w:color="000000"/>
              <w:right w:val="single" w:sz="4" w:space="0" w:color="000000"/>
            </w:tcBorders>
            <w:vAlign w:val="center"/>
          </w:tcPr>
          <w:p w14:paraId="630ECFA2"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智能植保研究进展</w:t>
            </w:r>
          </w:p>
        </w:tc>
        <w:tc>
          <w:tcPr>
            <w:tcW w:w="3180" w:type="dxa"/>
            <w:tcBorders>
              <w:top w:val="single" w:sz="4" w:space="0" w:color="000000"/>
              <w:left w:val="single" w:sz="4" w:space="0" w:color="000000"/>
              <w:bottom w:val="single" w:sz="4" w:space="0" w:color="000000"/>
              <w:right w:val="single" w:sz="4" w:space="0" w:color="000000"/>
            </w:tcBorders>
            <w:vAlign w:val="center"/>
          </w:tcPr>
          <w:p w14:paraId="4A405749"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北京大学现代农业研究院</w:t>
            </w:r>
          </w:p>
        </w:tc>
      </w:tr>
      <w:tr w:rsidR="009E5C2E" w14:paraId="3ED9F774"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3362CA99"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赵丽娟</w:t>
            </w:r>
          </w:p>
        </w:tc>
        <w:tc>
          <w:tcPr>
            <w:tcW w:w="4399" w:type="dxa"/>
            <w:tcBorders>
              <w:top w:val="single" w:sz="4" w:space="0" w:color="000000"/>
              <w:left w:val="single" w:sz="4" w:space="0" w:color="000000"/>
              <w:bottom w:val="single" w:sz="4" w:space="0" w:color="000000"/>
              <w:right w:val="single" w:sz="4" w:space="0" w:color="000000"/>
            </w:tcBorders>
            <w:vAlign w:val="center"/>
          </w:tcPr>
          <w:p w14:paraId="70032FCA"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银基铜基纳米刺激剂提高作物抗逆抗病初探</w:t>
            </w:r>
          </w:p>
        </w:tc>
        <w:tc>
          <w:tcPr>
            <w:tcW w:w="3180" w:type="dxa"/>
            <w:tcBorders>
              <w:top w:val="single" w:sz="4" w:space="0" w:color="000000"/>
              <w:left w:val="single" w:sz="4" w:space="0" w:color="000000"/>
              <w:bottom w:val="single" w:sz="4" w:space="0" w:color="000000"/>
              <w:right w:val="single" w:sz="4" w:space="0" w:color="000000"/>
            </w:tcBorders>
            <w:vAlign w:val="center"/>
          </w:tcPr>
          <w:p w14:paraId="454D3AEA"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南京大学</w:t>
            </w:r>
          </w:p>
        </w:tc>
      </w:tr>
      <w:tr w:rsidR="009E5C2E" w14:paraId="276A784B" w14:textId="77777777" w:rsidTr="000E2352">
        <w:trPr>
          <w:trHeight w:val="1192"/>
        </w:trPr>
        <w:tc>
          <w:tcPr>
            <w:tcW w:w="1184" w:type="dxa"/>
            <w:tcBorders>
              <w:top w:val="single" w:sz="4" w:space="0" w:color="000000"/>
              <w:left w:val="single" w:sz="4" w:space="0" w:color="000000"/>
              <w:bottom w:val="single" w:sz="4" w:space="0" w:color="000000"/>
              <w:right w:val="single" w:sz="4" w:space="0" w:color="000000"/>
            </w:tcBorders>
            <w:noWrap/>
            <w:vAlign w:val="center"/>
          </w:tcPr>
          <w:p w14:paraId="4AF6EBD1"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袁宪正</w:t>
            </w:r>
          </w:p>
        </w:tc>
        <w:tc>
          <w:tcPr>
            <w:tcW w:w="4399" w:type="dxa"/>
            <w:tcBorders>
              <w:top w:val="single" w:sz="4" w:space="0" w:color="000000"/>
              <w:left w:val="single" w:sz="4" w:space="0" w:color="000000"/>
              <w:bottom w:val="single" w:sz="4" w:space="0" w:color="000000"/>
              <w:right w:val="single" w:sz="4" w:space="0" w:color="000000"/>
            </w:tcBorders>
            <w:vAlign w:val="center"/>
          </w:tcPr>
          <w:p w14:paraId="7DC1801F"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纳米材料提高植物逆境韧性的机制研究</w:t>
            </w:r>
          </w:p>
        </w:tc>
        <w:tc>
          <w:tcPr>
            <w:tcW w:w="3180" w:type="dxa"/>
            <w:tcBorders>
              <w:top w:val="single" w:sz="4" w:space="0" w:color="000000"/>
              <w:left w:val="single" w:sz="4" w:space="0" w:color="000000"/>
              <w:bottom w:val="single" w:sz="4" w:space="0" w:color="000000"/>
              <w:right w:val="single" w:sz="4" w:space="0" w:color="000000"/>
            </w:tcBorders>
            <w:vAlign w:val="center"/>
          </w:tcPr>
          <w:p w14:paraId="035D253E"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山东大学</w:t>
            </w:r>
          </w:p>
        </w:tc>
      </w:tr>
      <w:tr w:rsidR="009E5C2E" w14:paraId="36CA3F74"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3A9594A3"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袁晓辉</w:t>
            </w:r>
          </w:p>
        </w:tc>
        <w:tc>
          <w:tcPr>
            <w:tcW w:w="4399" w:type="dxa"/>
            <w:tcBorders>
              <w:top w:val="single" w:sz="4" w:space="0" w:color="000000"/>
              <w:left w:val="single" w:sz="4" w:space="0" w:color="000000"/>
              <w:bottom w:val="single" w:sz="4" w:space="0" w:color="000000"/>
              <w:right w:val="single" w:sz="4" w:space="0" w:color="000000"/>
            </w:tcBorders>
            <w:vAlign w:val="center"/>
          </w:tcPr>
          <w:p w14:paraId="1773FE52"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人工智能赋能生物育种研究</w:t>
            </w:r>
          </w:p>
        </w:tc>
        <w:tc>
          <w:tcPr>
            <w:tcW w:w="3180" w:type="dxa"/>
            <w:tcBorders>
              <w:top w:val="single" w:sz="4" w:space="0" w:color="000000"/>
              <w:left w:val="single" w:sz="4" w:space="0" w:color="000000"/>
              <w:bottom w:val="single" w:sz="4" w:space="0" w:color="000000"/>
              <w:right w:val="single" w:sz="4" w:space="0" w:color="000000"/>
            </w:tcBorders>
            <w:vAlign w:val="center"/>
          </w:tcPr>
          <w:p w14:paraId="57F03FBE"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吉林农业大学</w:t>
            </w:r>
          </w:p>
        </w:tc>
      </w:tr>
      <w:tr w:rsidR="009E5C2E" w14:paraId="69A1E25A"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07F12068"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张连兵</w:t>
            </w:r>
          </w:p>
        </w:tc>
        <w:tc>
          <w:tcPr>
            <w:tcW w:w="4399" w:type="dxa"/>
            <w:tcBorders>
              <w:top w:val="single" w:sz="4" w:space="0" w:color="000000"/>
              <w:left w:val="single" w:sz="4" w:space="0" w:color="000000"/>
              <w:bottom w:val="single" w:sz="4" w:space="0" w:color="000000"/>
              <w:right w:val="single" w:sz="4" w:space="0" w:color="000000"/>
            </w:tcBorders>
            <w:vAlign w:val="center"/>
          </w:tcPr>
          <w:p w14:paraId="4874F266"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适冷纳米酶构筑与秸秆降解应用</w:t>
            </w:r>
          </w:p>
        </w:tc>
        <w:tc>
          <w:tcPr>
            <w:tcW w:w="3180" w:type="dxa"/>
            <w:tcBorders>
              <w:top w:val="single" w:sz="4" w:space="0" w:color="000000"/>
              <w:left w:val="single" w:sz="4" w:space="0" w:color="000000"/>
              <w:bottom w:val="single" w:sz="4" w:space="0" w:color="000000"/>
              <w:right w:val="single" w:sz="4" w:space="0" w:color="000000"/>
            </w:tcBorders>
            <w:vAlign w:val="center"/>
          </w:tcPr>
          <w:p w14:paraId="49840ADF"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西北工业大学</w:t>
            </w:r>
          </w:p>
        </w:tc>
      </w:tr>
      <w:tr w:rsidR="009E5C2E" w14:paraId="2BF1199D" w14:textId="77777777" w:rsidTr="000E2352">
        <w:trPr>
          <w:trHeight w:val="1192"/>
        </w:trPr>
        <w:tc>
          <w:tcPr>
            <w:tcW w:w="1184" w:type="dxa"/>
            <w:tcBorders>
              <w:top w:val="single" w:sz="4" w:space="0" w:color="000000"/>
              <w:left w:val="single" w:sz="4" w:space="0" w:color="000000"/>
              <w:bottom w:val="single" w:sz="4" w:space="0" w:color="000000"/>
              <w:right w:val="single" w:sz="4" w:space="0" w:color="000000"/>
            </w:tcBorders>
            <w:noWrap/>
            <w:vAlign w:val="center"/>
          </w:tcPr>
          <w:p w14:paraId="027592A1"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张欢</w:t>
            </w:r>
          </w:p>
        </w:tc>
        <w:tc>
          <w:tcPr>
            <w:tcW w:w="4399" w:type="dxa"/>
            <w:tcBorders>
              <w:top w:val="single" w:sz="4" w:space="0" w:color="000000"/>
              <w:left w:val="single" w:sz="4" w:space="0" w:color="000000"/>
              <w:bottom w:val="single" w:sz="4" w:space="0" w:color="000000"/>
              <w:right w:val="single" w:sz="4" w:space="0" w:color="000000"/>
            </w:tcBorders>
            <w:vAlign w:val="center"/>
          </w:tcPr>
          <w:p w14:paraId="7386EE98"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核酸材料助力农业可持续发展</w:t>
            </w:r>
          </w:p>
        </w:tc>
        <w:tc>
          <w:tcPr>
            <w:tcW w:w="3180" w:type="dxa"/>
            <w:tcBorders>
              <w:top w:val="single" w:sz="4" w:space="0" w:color="000000"/>
              <w:left w:val="single" w:sz="4" w:space="0" w:color="000000"/>
              <w:bottom w:val="single" w:sz="4" w:space="0" w:color="000000"/>
              <w:right w:val="single" w:sz="4" w:space="0" w:color="000000"/>
            </w:tcBorders>
            <w:vAlign w:val="center"/>
          </w:tcPr>
          <w:p w14:paraId="1A7C41B2"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上海交通大学</w:t>
            </w:r>
          </w:p>
        </w:tc>
      </w:tr>
      <w:tr w:rsidR="009E5C2E" w14:paraId="632C254F" w14:textId="77777777" w:rsidTr="000E2352">
        <w:trPr>
          <w:trHeight w:val="1192"/>
        </w:trPr>
        <w:tc>
          <w:tcPr>
            <w:tcW w:w="1184" w:type="dxa"/>
            <w:tcBorders>
              <w:top w:val="single" w:sz="4" w:space="0" w:color="000000"/>
              <w:left w:val="single" w:sz="4" w:space="0" w:color="000000"/>
              <w:bottom w:val="single" w:sz="4" w:space="0" w:color="000000"/>
              <w:right w:val="single" w:sz="4" w:space="0" w:color="000000"/>
            </w:tcBorders>
            <w:noWrap/>
            <w:vAlign w:val="center"/>
          </w:tcPr>
          <w:p w14:paraId="5B706E9B"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张鹏</w:t>
            </w:r>
          </w:p>
        </w:tc>
        <w:tc>
          <w:tcPr>
            <w:tcW w:w="4399" w:type="dxa"/>
            <w:tcBorders>
              <w:top w:val="single" w:sz="4" w:space="0" w:color="000000"/>
              <w:left w:val="single" w:sz="4" w:space="0" w:color="000000"/>
              <w:bottom w:val="single" w:sz="4" w:space="0" w:color="000000"/>
              <w:right w:val="single" w:sz="4" w:space="0" w:color="000000"/>
            </w:tcBorders>
            <w:vAlign w:val="center"/>
          </w:tcPr>
          <w:p w14:paraId="03501098"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纳米人工生物固氮技术提高土壤健康和作物抗逆</w:t>
            </w:r>
          </w:p>
        </w:tc>
        <w:tc>
          <w:tcPr>
            <w:tcW w:w="3180" w:type="dxa"/>
            <w:tcBorders>
              <w:top w:val="single" w:sz="4" w:space="0" w:color="000000"/>
              <w:left w:val="single" w:sz="4" w:space="0" w:color="000000"/>
              <w:bottom w:val="single" w:sz="4" w:space="0" w:color="000000"/>
              <w:right w:val="single" w:sz="4" w:space="0" w:color="000000"/>
            </w:tcBorders>
            <w:vAlign w:val="center"/>
          </w:tcPr>
          <w:p w14:paraId="31995A5B"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微软雅黑" w:eastAsia="微软雅黑" w:hAnsi="微软雅黑" w:cs="微软雅黑"/>
                <w:color w:val="000000"/>
                <w:kern w:val="0"/>
                <w:sz w:val="24"/>
                <w:lang w:bidi="ar"/>
              </w:rPr>
              <w:t>中国科学技术大学</w:t>
            </w:r>
          </w:p>
        </w:tc>
      </w:tr>
      <w:tr w:rsidR="009E5C2E" w14:paraId="621DA17D" w14:textId="77777777" w:rsidTr="000E2352">
        <w:trPr>
          <w:trHeight w:val="601"/>
        </w:trPr>
        <w:tc>
          <w:tcPr>
            <w:tcW w:w="1184" w:type="dxa"/>
            <w:tcBorders>
              <w:top w:val="single" w:sz="4" w:space="0" w:color="000000"/>
              <w:left w:val="single" w:sz="4" w:space="0" w:color="000000"/>
              <w:bottom w:val="single" w:sz="4" w:space="0" w:color="000000"/>
              <w:right w:val="single" w:sz="4" w:space="0" w:color="000000"/>
            </w:tcBorders>
            <w:noWrap/>
            <w:vAlign w:val="center"/>
          </w:tcPr>
          <w:p w14:paraId="2FA026C9"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PingFang SC" w:eastAsia="PingFang SC" w:hAnsi="PingFang SC" w:cs="PingFang SC" w:hint="eastAsia"/>
                <w:color w:val="000000"/>
                <w:kern w:val="0"/>
                <w:sz w:val="24"/>
                <w:lang w:bidi="ar"/>
              </w:rPr>
              <w:t>赵杨</w:t>
            </w:r>
          </w:p>
        </w:tc>
        <w:tc>
          <w:tcPr>
            <w:tcW w:w="4399" w:type="dxa"/>
            <w:tcBorders>
              <w:top w:val="single" w:sz="4" w:space="0" w:color="000000"/>
              <w:left w:val="single" w:sz="4" w:space="0" w:color="000000"/>
              <w:bottom w:val="single" w:sz="4" w:space="0" w:color="000000"/>
              <w:right w:val="single" w:sz="4" w:space="0" w:color="000000"/>
            </w:tcBorders>
            <w:vAlign w:val="center"/>
          </w:tcPr>
          <w:p w14:paraId="2DFCB3C1"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PingFang SC Regular" w:eastAsia="PingFang SC Regular" w:hAnsi="PingFang SC Regular" w:cs="PingFang SC Regular" w:hint="eastAsia"/>
                <w:color w:val="000000"/>
                <w:kern w:val="0"/>
                <w:sz w:val="24"/>
                <w:lang w:bidi="ar"/>
              </w:rPr>
              <w:t>植物干旱胁迫信号感知与应答</w:t>
            </w:r>
          </w:p>
        </w:tc>
        <w:tc>
          <w:tcPr>
            <w:tcW w:w="3180" w:type="dxa"/>
            <w:tcBorders>
              <w:top w:val="single" w:sz="4" w:space="0" w:color="000000"/>
              <w:left w:val="single" w:sz="4" w:space="0" w:color="000000"/>
              <w:bottom w:val="single" w:sz="4" w:space="0" w:color="000000"/>
              <w:right w:val="single" w:sz="4" w:space="0" w:color="000000"/>
            </w:tcBorders>
            <w:vAlign w:val="center"/>
          </w:tcPr>
          <w:p w14:paraId="5288B892" w14:textId="77777777" w:rsidR="009E5C2E" w:rsidRDefault="009E5C2E" w:rsidP="000E2352">
            <w:pPr>
              <w:widowControl/>
              <w:jc w:val="center"/>
              <w:textAlignment w:val="center"/>
              <w:rPr>
                <w:rFonts w:ascii="微软雅黑" w:eastAsia="微软雅黑" w:hAnsi="微软雅黑" w:cs="微软雅黑" w:hint="eastAsia"/>
                <w:color w:val="000000"/>
                <w:sz w:val="24"/>
              </w:rPr>
            </w:pPr>
            <w:r>
              <w:rPr>
                <w:rFonts w:ascii="PingFang SC Regular" w:eastAsia="PingFang SC Regular" w:hAnsi="PingFang SC Regular" w:cs="PingFang SC Regular" w:hint="eastAsia"/>
                <w:color w:val="000000"/>
                <w:kern w:val="0"/>
                <w:sz w:val="24"/>
                <w:lang w:bidi="ar"/>
              </w:rPr>
              <w:t>中国科学院分子植物科学卓越创新中心</w:t>
            </w:r>
          </w:p>
        </w:tc>
      </w:tr>
    </w:tbl>
    <w:p w14:paraId="03577CD3" w14:textId="77777777" w:rsidR="009E5C2E" w:rsidRPr="009E5C2E" w:rsidRDefault="009E5C2E" w:rsidP="009E5C2E">
      <w:pPr>
        <w:widowControl/>
        <w:jc w:val="left"/>
        <w:rPr>
          <w:rFonts w:ascii="PingFang SC Regular" w:eastAsia="PingFang SC Regular" w:hAnsi="PingFang SC Regular" w:cs="PingFang SC Regular" w:hint="eastAsia"/>
          <w:b/>
          <w:bCs/>
          <w:color w:val="17479E"/>
          <w:kern w:val="0"/>
          <w:sz w:val="20"/>
          <w:szCs w:val="20"/>
          <w:lang w:bidi="ar"/>
        </w:rPr>
      </w:pPr>
    </w:p>
    <w:p w14:paraId="0F138A24" w14:textId="3B81A80A" w:rsidR="00340BEB" w:rsidRDefault="009E5C2E" w:rsidP="009E5C2E">
      <w:pPr>
        <w:widowControl/>
        <w:jc w:val="left"/>
        <w:rPr>
          <w:rFonts w:ascii="PingFang SC Regular" w:eastAsia="PingFang SC Regular" w:hAnsi="PingFang SC Regular" w:cs="PingFang SC Regular" w:hint="eastAsia"/>
          <w:b/>
          <w:bCs/>
          <w:color w:val="17479E"/>
          <w:kern w:val="0"/>
          <w:sz w:val="20"/>
          <w:szCs w:val="20"/>
          <w:lang w:bidi="ar"/>
        </w:rPr>
      </w:pPr>
      <w:r>
        <w:rPr>
          <w:rFonts w:ascii="PingFang SC Regular" w:eastAsia="PingFang SC Regular" w:hAnsi="PingFang SC Regular" w:cs="PingFang SC Regular" w:hint="eastAsia"/>
          <w:b/>
          <w:bCs/>
          <w:color w:val="17479E"/>
          <w:kern w:val="0"/>
          <w:sz w:val="20"/>
          <w:szCs w:val="20"/>
          <w:lang w:bidi="ar"/>
        </w:rPr>
        <w:t>四、住宿交通</w:t>
      </w:r>
    </w:p>
    <w:p w14:paraId="7BA74B69" w14:textId="77777777" w:rsidR="00340BEB" w:rsidRDefault="00000000">
      <w:pPr>
        <w:widowControl/>
        <w:jc w:val="left"/>
        <w:rPr>
          <w:rFonts w:ascii="PingFang SC Regular" w:eastAsia="PingFang SC Regular" w:hAnsi="PingFang SC Regular" w:cs="PingFang SC Regular" w:hint="eastAsia"/>
          <w:b/>
          <w:bCs/>
          <w:color w:val="17479E"/>
          <w:kern w:val="0"/>
          <w:sz w:val="20"/>
          <w:szCs w:val="20"/>
          <w:lang w:bidi="ar"/>
        </w:rPr>
      </w:pPr>
      <w:r>
        <w:rPr>
          <w:rFonts w:ascii="PingFang SC Regular" w:eastAsia="PingFang SC Regular" w:hAnsi="PingFang SC Regular" w:cs="PingFang SC Regular" w:hint="eastAsia"/>
          <w:b/>
          <w:bCs/>
          <w:color w:val="17479E"/>
          <w:kern w:val="0"/>
          <w:sz w:val="20"/>
          <w:szCs w:val="20"/>
          <w:lang w:bidi="ar"/>
        </w:rPr>
        <w:t>住宿：</w:t>
      </w:r>
    </w:p>
    <w:p w14:paraId="5C04EE28" w14:textId="77777777" w:rsidR="00340BEB" w:rsidRDefault="00000000">
      <w:pPr>
        <w:widowControl/>
        <w:jc w:val="left"/>
        <w:rPr>
          <w:rFonts w:ascii="PingFang SC Regular" w:eastAsia="PingFang SC Regular" w:hAnsi="PingFang SC Regular" w:cs="PingFang SC Regular" w:hint="eastAsia"/>
          <w:kern w:val="0"/>
          <w:sz w:val="20"/>
          <w:szCs w:val="20"/>
          <w:lang w:bidi="ar"/>
        </w:rPr>
      </w:pPr>
      <w:r>
        <w:rPr>
          <w:rFonts w:ascii="PingFang SC Regular" w:eastAsia="PingFang SC Regular" w:hAnsi="PingFang SC Regular" w:cs="PingFang SC Regular" w:hint="eastAsia"/>
          <w:kern w:val="0"/>
          <w:sz w:val="20"/>
          <w:szCs w:val="20"/>
          <w:lang w:bidi="ar"/>
        </w:rPr>
        <w:t>专家住宿由论坛会务组统一安排。</w:t>
      </w:r>
    </w:p>
    <w:p w14:paraId="0B47A7ED" w14:textId="791C2B5C" w:rsidR="007653D5" w:rsidRDefault="007653D5">
      <w:pPr>
        <w:widowControl/>
        <w:jc w:val="left"/>
        <w:rPr>
          <w:rFonts w:ascii="PingFang SC Regular" w:eastAsia="PingFang SC Regular" w:hAnsi="PingFang SC Regular" w:cs="PingFang SC Regular" w:hint="eastAsia"/>
          <w:kern w:val="0"/>
          <w:sz w:val="20"/>
          <w:szCs w:val="20"/>
          <w:lang w:bidi="ar"/>
        </w:rPr>
      </w:pPr>
      <w:r w:rsidRPr="007653D5">
        <w:rPr>
          <w:rFonts w:ascii="PingFang SC Regular" w:eastAsia="PingFang SC Regular" w:hAnsi="PingFang SC Regular" w:cs="PingFang SC Regular"/>
          <w:kern w:val="0"/>
          <w:sz w:val="20"/>
          <w:szCs w:val="20"/>
          <w:lang w:bidi="ar"/>
        </w:rPr>
        <w:t>联系人：朱春萌18714998079</w:t>
      </w:r>
    </w:p>
    <w:p w14:paraId="44316DD7" w14:textId="77777777" w:rsidR="00340BEB" w:rsidRDefault="00000000">
      <w:pPr>
        <w:widowControl/>
        <w:jc w:val="left"/>
        <w:rPr>
          <w:rFonts w:ascii="PingFang SC Regular" w:eastAsia="PingFang SC Regular" w:hAnsi="PingFang SC Regular" w:cs="PingFang SC Regular" w:hint="eastAsia"/>
          <w:b/>
          <w:bCs/>
          <w:color w:val="17479E"/>
          <w:kern w:val="0"/>
          <w:sz w:val="20"/>
          <w:szCs w:val="20"/>
          <w:lang w:bidi="ar"/>
        </w:rPr>
      </w:pPr>
      <w:r>
        <w:rPr>
          <w:rFonts w:ascii="PingFang SC Regular" w:eastAsia="PingFang SC Regular" w:hAnsi="PingFang SC Regular" w:cs="PingFang SC Regular" w:hint="eastAsia"/>
          <w:b/>
          <w:bCs/>
          <w:color w:val="17479E"/>
          <w:kern w:val="0"/>
          <w:sz w:val="20"/>
          <w:szCs w:val="20"/>
          <w:lang w:bidi="ar"/>
        </w:rPr>
        <w:t>交通：</w:t>
      </w:r>
    </w:p>
    <w:p w14:paraId="374FADDE" w14:textId="77777777" w:rsidR="00340BEB" w:rsidRDefault="00000000">
      <w:pPr>
        <w:widowControl/>
        <w:numPr>
          <w:ilvl w:val="0"/>
          <w:numId w:val="2"/>
        </w:numPr>
        <w:jc w:val="left"/>
        <w:rPr>
          <w:rFonts w:ascii="微软雅黑" w:eastAsia="微软雅黑" w:hAnsi="微软雅黑" w:cs="微软雅黑" w:hint="eastAsia"/>
          <w:color w:val="231F20"/>
          <w:kern w:val="0"/>
          <w:sz w:val="20"/>
          <w:szCs w:val="20"/>
          <w:lang w:bidi="ar"/>
        </w:rPr>
      </w:pPr>
      <w:r>
        <w:rPr>
          <w:rFonts w:ascii="微软雅黑" w:eastAsia="微软雅黑" w:hAnsi="微软雅黑" w:cs="微软雅黑"/>
          <w:color w:val="231F20"/>
          <w:kern w:val="0"/>
          <w:sz w:val="20"/>
          <w:szCs w:val="20"/>
          <w:lang w:bidi="ar"/>
        </w:rPr>
        <w:t>乘坐高铁和动车抵达</w:t>
      </w:r>
      <w:r>
        <w:rPr>
          <w:rFonts w:ascii="微软雅黑" w:eastAsia="微软雅黑" w:hAnsi="微软雅黑" w:cs="微软雅黑" w:hint="eastAsia"/>
          <w:color w:val="17479E"/>
          <w:kern w:val="0"/>
          <w:sz w:val="20"/>
          <w:szCs w:val="20"/>
          <w:lang w:bidi="ar"/>
        </w:rPr>
        <w:t>合肥南站</w:t>
      </w:r>
      <w:r>
        <w:rPr>
          <w:rFonts w:ascii="微软雅黑" w:eastAsia="微软雅黑" w:hAnsi="微软雅黑" w:cs="微软雅黑"/>
          <w:color w:val="231F20"/>
          <w:kern w:val="0"/>
          <w:sz w:val="20"/>
          <w:szCs w:val="20"/>
          <w:lang w:bidi="ar"/>
        </w:rPr>
        <w:t>高铁站</w:t>
      </w:r>
      <w:r>
        <w:rPr>
          <w:rFonts w:ascii="微软雅黑" w:eastAsia="微软雅黑" w:hAnsi="微软雅黑" w:cs="微软雅黑" w:hint="eastAsia"/>
          <w:color w:val="231F20"/>
          <w:kern w:val="0"/>
          <w:sz w:val="20"/>
          <w:szCs w:val="20"/>
          <w:lang w:bidi="ar"/>
        </w:rPr>
        <w:t>，至酒店驾驶时间约</w:t>
      </w:r>
      <w:r>
        <w:rPr>
          <w:rFonts w:ascii="微软雅黑" w:eastAsia="微软雅黑" w:hAnsi="微软雅黑" w:cs="微软雅黑" w:hint="eastAsia"/>
          <w:color w:val="17479E"/>
          <w:kern w:val="0"/>
          <w:sz w:val="20"/>
          <w:szCs w:val="20"/>
          <w:lang w:bidi="ar"/>
        </w:rPr>
        <w:t>30分钟</w:t>
      </w:r>
      <w:r>
        <w:rPr>
          <w:rFonts w:ascii="微软雅黑" w:eastAsia="微软雅黑" w:hAnsi="微软雅黑" w:cs="微软雅黑" w:hint="eastAsia"/>
          <w:color w:val="231F20"/>
          <w:kern w:val="0"/>
          <w:sz w:val="20"/>
          <w:szCs w:val="20"/>
          <w:lang w:bidi="ar"/>
        </w:rPr>
        <w:t>；</w:t>
      </w:r>
    </w:p>
    <w:p w14:paraId="06CDF28C" w14:textId="77777777" w:rsidR="00340BEB" w:rsidRDefault="00000000">
      <w:pPr>
        <w:widowControl/>
        <w:numPr>
          <w:ilvl w:val="0"/>
          <w:numId w:val="2"/>
        </w:numPr>
        <w:jc w:val="left"/>
        <w:rPr>
          <w:rFonts w:ascii="微软雅黑" w:eastAsia="微软雅黑" w:hAnsi="微软雅黑" w:cs="微软雅黑" w:hint="eastAsia"/>
          <w:color w:val="231F20"/>
          <w:kern w:val="0"/>
          <w:sz w:val="20"/>
          <w:szCs w:val="20"/>
          <w:lang w:bidi="ar"/>
        </w:rPr>
      </w:pPr>
      <w:r>
        <w:rPr>
          <w:rFonts w:ascii="微软雅黑" w:eastAsia="微软雅黑" w:hAnsi="微软雅黑" w:cs="微软雅黑" w:hint="eastAsia"/>
          <w:color w:val="231F20"/>
          <w:kern w:val="0"/>
          <w:sz w:val="20"/>
          <w:szCs w:val="20"/>
          <w:lang w:bidi="ar"/>
        </w:rPr>
        <w:t>乘坐飞机抵达</w:t>
      </w:r>
      <w:r>
        <w:rPr>
          <w:rFonts w:ascii="微软雅黑" w:eastAsia="微软雅黑" w:hAnsi="微软雅黑" w:cs="微软雅黑" w:hint="eastAsia"/>
          <w:color w:val="17479E"/>
          <w:kern w:val="0"/>
          <w:sz w:val="20"/>
          <w:szCs w:val="20"/>
          <w:lang w:bidi="ar"/>
        </w:rPr>
        <w:t>合肥新桥国际机场</w:t>
      </w:r>
      <w:r>
        <w:rPr>
          <w:rFonts w:ascii="微软雅黑" w:eastAsia="微软雅黑" w:hAnsi="微软雅黑" w:cs="微软雅黑" w:hint="eastAsia"/>
          <w:color w:val="231F20"/>
          <w:kern w:val="0"/>
          <w:sz w:val="20"/>
          <w:szCs w:val="20"/>
          <w:lang w:bidi="ar"/>
        </w:rPr>
        <w:t>，至酒店驾驶时间约</w:t>
      </w:r>
      <w:r>
        <w:rPr>
          <w:rFonts w:ascii="微软雅黑" w:eastAsia="微软雅黑" w:hAnsi="微软雅黑" w:cs="微软雅黑" w:hint="eastAsia"/>
          <w:color w:val="17479E"/>
          <w:kern w:val="0"/>
          <w:sz w:val="20"/>
          <w:szCs w:val="20"/>
          <w:lang w:bidi="ar"/>
        </w:rPr>
        <w:t>25分钟</w:t>
      </w:r>
      <w:r>
        <w:rPr>
          <w:rFonts w:ascii="微软雅黑" w:eastAsia="微软雅黑" w:hAnsi="微软雅黑" w:cs="微软雅黑" w:hint="eastAsia"/>
          <w:color w:val="231F20"/>
          <w:kern w:val="0"/>
          <w:sz w:val="20"/>
          <w:szCs w:val="20"/>
          <w:lang w:bidi="ar"/>
        </w:rPr>
        <w:t>。</w:t>
      </w:r>
    </w:p>
    <w:p w14:paraId="25DE909F" w14:textId="77777777" w:rsidR="00340BEB" w:rsidRDefault="00000000">
      <w:pPr>
        <w:widowControl/>
        <w:numPr>
          <w:ilvl w:val="0"/>
          <w:numId w:val="2"/>
        </w:numPr>
        <w:jc w:val="left"/>
        <w:rPr>
          <w:rFonts w:ascii="微软雅黑" w:eastAsia="微软雅黑" w:hAnsi="微软雅黑" w:cs="微软雅黑" w:hint="eastAsia"/>
          <w:color w:val="231F20"/>
          <w:kern w:val="0"/>
          <w:sz w:val="20"/>
          <w:szCs w:val="20"/>
          <w:lang w:bidi="ar"/>
        </w:rPr>
      </w:pPr>
      <w:r>
        <w:rPr>
          <w:rFonts w:ascii="微软雅黑" w:eastAsia="微软雅黑" w:hAnsi="微软雅黑" w:cs="微软雅黑" w:hint="eastAsia"/>
          <w:color w:val="231F20"/>
          <w:kern w:val="0"/>
          <w:sz w:val="20"/>
          <w:szCs w:val="20"/>
          <w:lang w:bidi="ar"/>
        </w:rPr>
        <w:t>酒店门口统一乘坐大巴至中国科学技术大学高新校区3号学科楼，车程约</w:t>
      </w:r>
      <w:r>
        <w:rPr>
          <w:rFonts w:ascii="微软雅黑" w:eastAsia="微软雅黑" w:hAnsi="微软雅黑" w:cs="微软雅黑" w:hint="eastAsia"/>
          <w:color w:val="17479E"/>
          <w:kern w:val="0"/>
          <w:sz w:val="20"/>
          <w:szCs w:val="20"/>
          <w:lang w:bidi="ar"/>
        </w:rPr>
        <w:t>8分钟</w:t>
      </w:r>
      <w:r>
        <w:rPr>
          <w:rFonts w:ascii="微软雅黑" w:eastAsia="微软雅黑" w:hAnsi="微软雅黑" w:cs="微软雅黑" w:hint="eastAsia"/>
          <w:color w:val="231F20"/>
          <w:kern w:val="0"/>
          <w:sz w:val="20"/>
          <w:szCs w:val="20"/>
          <w:lang w:bidi="ar"/>
        </w:rPr>
        <w:t>。</w:t>
      </w:r>
    </w:p>
    <w:p w14:paraId="665EDA3C" w14:textId="77777777" w:rsidR="00340BEB" w:rsidRDefault="00000000">
      <w:pPr>
        <w:widowControl/>
        <w:jc w:val="left"/>
        <w:rPr>
          <w:rFonts w:ascii="PingFang SC Regular" w:eastAsia="PingFang SC Regular" w:hAnsi="PingFang SC Regular" w:cs="PingFang SC Regular" w:hint="eastAsia"/>
          <w:color w:val="231F20"/>
          <w:kern w:val="0"/>
          <w:sz w:val="20"/>
          <w:szCs w:val="20"/>
          <w:lang w:bidi="ar"/>
        </w:rPr>
      </w:pPr>
      <w:r>
        <w:rPr>
          <w:rFonts w:ascii="PingFang SC Regular" w:eastAsia="PingFang SC Regular" w:hAnsi="PingFang SC Regular" w:cs="PingFang SC Regular" w:hint="eastAsia"/>
          <w:color w:val="231F20"/>
          <w:kern w:val="0"/>
          <w:sz w:val="20"/>
          <w:szCs w:val="20"/>
          <w:lang w:bidi="ar"/>
        </w:rPr>
        <w:t>联系人：张鑫宇 18133603943</w:t>
      </w:r>
    </w:p>
    <w:p w14:paraId="5FE70BA8" w14:textId="0E8EDD93" w:rsidR="00340BEB" w:rsidRPr="009E5C2E" w:rsidRDefault="00000000" w:rsidP="009E5C2E">
      <w:pPr>
        <w:pStyle w:val="a5"/>
        <w:widowControl/>
        <w:numPr>
          <w:ilvl w:val="0"/>
          <w:numId w:val="5"/>
        </w:numPr>
        <w:ind w:firstLineChars="0"/>
        <w:jc w:val="left"/>
        <w:rPr>
          <w:rFonts w:ascii="PingFang SC Regular" w:eastAsia="PingFang SC Regular" w:hAnsi="PingFang SC Regular" w:cs="PingFang SC Regular" w:hint="eastAsia"/>
          <w:b/>
          <w:bCs/>
          <w:color w:val="17479E"/>
          <w:kern w:val="0"/>
          <w:sz w:val="20"/>
          <w:szCs w:val="20"/>
          <w:lang w:bidi="ar"/>
        </w:rPr>
      </w:pPr>
      <w:r w:rsidRPr="009E5C2E">
        <w:rPr>
          <w:rFonts w:ascii="PingFang SC Regular" w:eastAsia="PingFang SC Regular" w:hAnsi="PingFang SC Regular" w:cs="PingFang SC Regular" w:hint="eastAsia"/>
          <w:b/>
          <w:bCs/>
          <w:color w:val="17479E"/>
          <w:kern w:val="0"/>
          <w:sz w:val="20"/>
          <w:szCs w:val="20"/>
          <w:lang w:bidi="ar"/>
        </w:rPr>
        <w:t>用餐地点</w:t>
      </w:r>
    </w:p>
    <w:p w14:paraId="3DB72065" w14:textId="77777777" w:rsidR="00340BEB" w:rsidRDefault="00000000">
      <w:pPr>
        <w:widowControl/>
        <w:jc w:val="left"/>
        <w:rPr>
          <w:rFonts w:ascii="PingFang SC Regular" w:eastAsia="PingFang SC Regular" w:hAnsi="PingFang SC Regular" w:cs="PingFang SC Regular" w:hint="eastAsia"/>
          <w:color w:val="231F20"/>
          <w:kern w:val="0"/>
          <w:sz w:val="20"/>
          <w:szCs w:val="20"/>
          <w:lang w:bidi="ar"/>
        </w:rPr>
      </w:pPr>
      <w:r>
        <w:rPr>
          <w:rFonts w:ascii="PingFang SC Regular" w:eastAsia="PingFang SC Regular" w:hAnsi="PingFang SC Regular" w:cs="PingFang SC Regular" w:hint="eastAsia"/>
          <w:color w:val="231F20"/>
          <w:kern w:val="0"/>
          <w:sz w:val="20"/>
          <w:szCs w:val="20"/>
          <w:lang w:bidi="ar"/>
        </w:rPr>
        <w:t>中国科学技术大学高新校区食堂/安徽合肥乐富强铂悦酒店。</w:t>
      </w:r>
    </w:p>
    <w:p w14:paraId="41BFB468" w14:textId="77777777" w:rsidR="009E5C2E" w:rsidRDefault="00000000">
      <w:pPr>
        <w:widowControl/>
        <w:jc w:val="left"/>
        <w:rPr>
          <w:rFonts w:ascii="PingFang SC Regular" w:eastAsia="PingFang SC Regular" w:hAnsi="PingFang SC Regular" w:cs="PingFang SC Regular" w:hint="eastAsia"/>
          <w:color w:val="231F20"/>
          <w:kern w:val="0"/>
          <w:sz w:val="20"/>
          <w:szCs w:val="20"/>
          <w:lang w:bidi="ar"/>
        </w:rPr>
      </w:pPr>
      <w:r>
        <w:rPr>
          <w:rFonts w:ascii="PingFang SC Regular" w:eastAsia="PingFang SC Regular" w:hAnsi="PingFang SC Regular" w:cs="PingFang SC Regular" w:hint="eastAsia"/>
          <w:color w:val="231F20"/>
          <w:kern w:val="0"/>
          <w:sz w:val="20"/>
          <w:szCs w:val="20"/>
          <w:lang w:bidi="ar"/>
        </w:rPr>
        <w:t>联系人：闫勇 18322596227</w:t>
      </w:r>
    </w:p>
    <w:p w14:paraId="239D3943" w14:textId="490D80DC" w:rsidR="00340BEB" w:rsidRPr="009E5C2E" w:rsidRDefault="009E5C2E" w:rsidP="009E5C2E">
      <w:pPr>
        <w:widowControl/>
        <w:jc w:val="left"/>
        <w:rPr>
          <w:rFonts w:ascii="PingFang SC Regular" w:eastAsia="PingFang SC Regular" w:hAnsi="PingFang SC Regular" w:cs="PingFang SC Regular" w:hint="eastAsia"/>
          <w:color w:val="231F20"/>
          <w:kern w:val="0"/>
          <w:sz w:val="20"/>
          <w:szCs w:val="20"/>
          <w:lang w:bidi="ar"/>
        </w:rPr>
      </w:pPr>
      <w:r>
        <w:rPr>
          <w:rFonts w:ascii="PingFang SC Regular" w:eastAsia="PingFang SC Regular" w:hAnsi="PingFang SC Regular" w:cs="PingFang SC Regular" w:hint="eastAsia"/>
          <w:b/>
          <w:bCs/>
          <w:color w:val="17479E"/>
          <w:kern w:val="0"/>
          <w:sz w:val="20"/>
          <w:szCs w:val="20"/>
          <w:lang w:bidi="ar"/>
        </w:rPr>
        <w:t>六</w:t>
      </w:r>
      <w:r w:rsidRPr="009E5C2E">
        <w:rPr>
          <w:rFonts w:ascii="PingFang SC Regular" w:eastAsia="PingFang SC Regular" w:hAnsi="PingFang SC Regular" w:cs="PingFang SC Regular" w:hint="eastAsia"/>
          <w:b/>
          <w:bCs/>
          <w:color w:val="17479E"/>
          <w:kern w:val="0"/>
          <w:sz w:val="20"/>
          <w:szCs w:val="20"/>
          <w:lang w:bidi="ar"/>
        </w:rPr>
        <w:t>、</w:t>
      </w:r>
      <w:r>
        <w:rPr>
          <w:rFonts w:ascii="PingFang SC Regular" w:eastAsia="PingFang SC Regular" w:hAnsi="PingFang SC Regular" w:cs="PingFang SC Regular" w:hint="eastAsia"/>
          <w:b/>
          <w:bCs/>
          <w:color w:val="17479E"/>
          <w:kern w:val="0"/>
          <w:sz w:val="20"/>
          <w:szCs w:val="20"/>
          <w:lang w:bidi="ar"/>
        </w:rPr>
        <w:t>PPT拷贝</w:t>
      </w:r>
    </w:p>
    <w:p w14:paraId="61AA78BC" w14:textId="77777777" w:rsidR="00340BEB" w:rsidRDefault="00000000">
      <w:pPr>
        <w:widowControl/>
        <w:jc w:val="left"/>
        <w:rPr>
          <w:rFonts w:ascii="PingFang SC Regular" w:eastAsia="PingFang SC Regular" w:hAnsi="PingFang SC Regular" w:cs="PingFang SC Regular" w:hint="eastAsia"/>
          <w:color w:val="231F20"/>
          <w:kern w:val="0"/>
          <w:sz w:val="20"/>
          <w:szCs w:val="20"/>
          <w:lang w:bidi="ar"/>
        </w:rPr>
      </w:pPr>
      <w:r>
        <w:rPr>
          <w:rFonts w:ascii="PingFang SC Regular" w:eastAsia="PingFang SC Regular" w:hAnsi="PingFang SC Regular" w:cs="PingFang SC Regular" w:hint="eastAsia"/>
          <w:color w:val="231F20"/>
          <w:kern w:val="0"/>
          <w:sz w:val="20"/>
          <w:szCs w:val="20"/>
          <w:lang w:bidi="ar"/>
        </w:rPr>
        <w:t>请报告专家在每个半天的第一个报告前</w:t>
      </w:r>
      <w:r>
        <w:rPr>
          <w:rFonts w:ascii="PingFang SC Regular" w:eastAsia="PingFang SC Regular" w:hAnsi="PingFang SC Regular" w:cs="PingFang SC Regular"/>
          <w:color w:val="002060"/>
          <w:kern w:val="0"/>
          <w:sz w:val="20"/>
          <w:szCs w:val="20"/>
          <w:lang w:bidi="ar"/>
        </w:rPr>
        <w:t>30分钟</w:t>
      </w:r>
      <w:r>
        <w:rPr>
          <w:rFonts w:ascii="PingFang SC Regular" w:eastAsia="PingFang SC Regular" w:hAnsi="PingFang SC Regular" w:cs="PingFang SC Regular"/>
          <w:color w:val="231F20"/>
          <w:kern w:val="0"/>
          <w:sz w:val="20"/>
          <w:szCs w:val="20"/>
          <w:lang w:bidi="ar"/>
        </w:rPr>
        <w:t>在会场拷贝PPT。</w:t>
      </w:r>
    </w:p>
    <w:p w14:paraId="63E6A361" w14:textId="77777777" w:rsidR="00340BEB" w:rsidRDefault="00000000">
      <w:pPr>
        <w:widowControl/>
        <w:jc w:val="left"/>
        <w:rPr>
          <w:rFonts w:ascii="PingFang SC Regular" w:eastAsia="PingFang SC Regular" w:hAnsi="PingFang SC Regular" w:cs="PingFang SC Regular" w:hint="eastAsia"/>
          <w:color w:val="231F20"/>
          <w:kern w:val="0"/>
          <w:sz w:val="20"/>
          <w:szCs w:val="20"/>
          <w:lang w:bidi="ar"/>
        </w:rPr>
      </w:pPr>
      <w:r>
        <w:rPr>
          <w:rFonts w:ascii="PingFang SC Regular" w:eastAsia="PingFang SC Regular" w:hAnsi="PingFang SC Regular" w:cs="PingFang SC Regular" w:hint="eastAsia"/>
          <w:color w:val="231F20"/>
          <w:kern w:val="0"/>
          <w:sz w:val="20"/>
          <w:szCs w:val="20"/>
          <w:lang w:bidi="ar"/>
        </w:rPr>
        <w:t>联系人：时然 15022709080</w:t>
      </w:r>
    </w:p>
    <w:p w14:paraId="2816CD9E" w14:textId="77777777" w:rsidR="00340BEB" w:rsidRDefault="00000000" w:rsidP="009E5C2E">
      <w:pPr>
        <w:widowControl/>
        <w:numPr>
          <w:ilvl w:val="0"/>
          <w:numId w:val="6"/>
        </w:numPr>
        <w:jc w:val="left"/>
        <w:rPr>
          <w:rFonts w:ascii="PingFang SC Regular" w:eastAsia="PingFang SC Regular" w:hAnsi="PingFang SC Regular" w:cs="PingFang SC Regular" w:hint="eastAsia"/>
          <w:b/>
          <w:bCs/>
          <w:color w:val="17479E"/>
          <w:kern w:val="0"/>
          <w:sz w:val="20"/>
          <w:szCs w:val="20"/>
          <w:lang w:bidi="ar"/>
        </w:rPr>
      </w:pPr>
      <w:r>
        <w:rPr>
          <w:rFonts w:ascii="PingFang SC Regular" w:eastAsia="PingFang SC Regular" w:hAnsi="PingFang SC Regular" w:cs="PingFang SC Regular" w:hint="eastAsia"/>
          <w:b/>
          <w:bCs/>
          <w:color w:val="17479E"/>
          <w:kern w:val="0"/>
          <w:sz w:val="20"/>
          <w:szCs w:val="20"/>
          <w:lang w:bidi="ar"/>
        </w:rPr>
        <w:t>论坛须知</w:t>
      </w:r>
    </w:p>
    <w:p w14:paraId="0DDAF30E" w14:textId="77777777" w:rsidR="00340BEB" w:rsidRDefault="00000000">
      <w:pPr>
        <w:widowControl/>
        <w:jc w:val="left"/>
      </w:pPr>
      <w:r>
        <w:rPr>
          <w:rFonts w:ascii="微软雅黑" w:eastAsia="微软雅黑" w:hAnsi="微软雅黑" w:cs="微软雅黑"/>
          <w:color w:val="231F20"/>
          <w:kern w:val="0"/>
          <w:sz w:val="20"/>
          <w:szCs w:val="20"/>
          <w:lang w:bidi="ar"/>
        </w:rPr>
        <w:t>（</w:t>
      </w:r>
      <w:r>
        <w:rPr>
          <w:rFonts w:ascii="Times New Roman" w:eastAsia="宋体" w:hAnsi="Times New Roman" w:cs="Times New Roman"/>
          <w:color w:val="231F20"/>
          <w:kern w:val="0"/>
          <w:sz w:val="20"/>
          <w:szCs w:val="20"/>
          <w:lang w:bidi="ar"/>
        </w:rPr>
        <w:t>1</w:t>
      </w:r>
      <w:r>
        <w:rPr>
          <w:rFonts w:ascii="微软雅黑" w:eastAsia="微软雅黑" w:hAnsi="微软雅黑" w:cs="微软雅黑"/>
          <w:color w:val="231F20"/>
          <w:kern w:val="0"/>
          <w:sz w:val="20"/>
          <w:szCs w:val="20"/>
          <w:lang w:bidi="ar"/>
        </w:rPr>
        <w:t xml:space="preserve">）请认真阅读并遵守该手册中的各项安全规定及提示。 </w:t>
      </w:r>
    </w:p>
    <w:p w14:paraId="23AB0C98" w14:textId="77777777" w:rsidR="00340BEB" w:rsidRDefault="00000000">
      <w:pPr>
        <w:widowControl/>
        <w:jc w:val="left"/>
      </w:pPr>
      <w:r>
        <w:rPr>
          <w:rFonts w:ascii="微软雅黑" w:eastAsia="微软雅黑" w:hAnsi="微软雅黑" w:cs="微软雅黑"/>
          <w:color w:val="231F20"/>
          <w:kern w:val="0"/>
          <w:sz w:val="20"/>
          <w:szCs w:val="20"/>
          <w:lang w:bidi="ar"/>
        </w:rPr>
        <w:t>（</w:t>
      </w:r>
      <w:r>
        <w:rPr>
          <w:rFonts w:ascii="Times New Roman" w:eastAsia="宋体" w:hAnsi="Times New Roman" w:cs="Times New Roman"/>
          <w:color w:val="231F20"/>
          <w:kern w:val="0"/>
          <w:sz w:val="20"/>
          <w:szCs w:val="20"/>
          <w:lang w:bidi="ar"/>
        </w:rPr>
        <w:t>2</w:t>
      </w:r>
      <w:r>
        <w:rPr>
          <w:rFonts w:ascii="微软雅黑" w:eastAsia="微软雅黑" w:hAnsi="微软雅黑" w:cs="微软雅黑"/>
          <w:color w:val="231F20"/>
          <w:kern w:val="0"/>
          <w:sz w:val="20"/>
          <w:szCs w:val="20"/>
          <w:lang w:bidi="ar"/>
        </w:rPr>
        <w:t xml:space="preserve">）请注意查看各场所的安全出口和疏散通道。一旦发生紧急情况，请听从工作人员指挥，有序、快速撤离危险区域。 </w:t>
      </w:r>
    </w:p>
    <w:p w14:paraId="740EF902" w14:textId="77777777" w:rsidR="00340BEB" w:rsidRDefault="00000000">
      <w:pPr>
        <w:widowControl/>
        <w:jc w:val="left"/>
      </w:pPr>
      <w:r>
        <w:rPr>
          <w:rFonts w:ascii="微软雅黑" w:eastAsia="微软雅黑" w:hAnsi="微软雅黑" w:cs="微软雅黑"/>
          <w:color w:val="231F20"/>
          <w:kern w:val="0"/>
          <w:sz w:val="20"/>
          <w:szCs w:val="20"/>
          <w:lang w:bidi="ar"/>
        </w:rPr>
        <w:t>（</w:t>
      </w:r>
      <w:r>
        <w:rPr>
          <w:rFonts w:ascii="Times New Roman" w:eastAsia="宋体" w:hAnsi="Times New Roman" w:cs="Times New Roman"/>
          <w:color w:val="231F20"/>
          <w:kern w:val="0"/>
          <w:sz w:val="20"/>
          <w:szCs w:val="20"/>
          <w:lang w:bidi="ar"/>
        </w:rPr>
        <w:t>3</w:t>
      </w:r>
      <w:r>
        <w:rPr>
          <w:rFonts w:ascii="微软雅黑" w:eastAsia="微软雅黑" w:hAnsi="微软雅黑" w:cs="微软雅黑"/>
          <w:color w:val="231F20"/>
          <w:kern w:val="0"/>
          <w:sz w:val="20"/>
          <w:szCs w:val="20"/>
          <w:lang w:bidi="ar"/>
        </w:rPr>
        <w:t xml:space="preserve">）请不要携带易燃、易爆化学物品和充压容器进入会场及酒店。 </w:t>
      </w:r>
    </w:p>
    <w:p w14:paraId="7D73C11A" w14:textId="77777777" w:rsidR="00340BEB" w:rsidRDefault="00000000">
      <w:pPr>
        <w:widowControl/>
        <w:jc w:val="left"/>
      </w:pPr>
      <w:r>
        <w:rPr>
          <w:rFonts w:ascii="微软雅黑" w:eastAsia="微软雅黑" w:hAnsi="微软雅黑" w:cs="微软雅黑"/>
          <w:color w:val="231F20"/>
          <w:kern w:val="0"/>
          <w:sz w:val="20"/>
          <w:szCs w:val="20"/>
          <w:lang w:bidi="ar"/>
        </w:rPr>
        <w:t>（</w:t>
      </w:r>
      <w:r>
        <w:rPr>
          <w:rFonts w:ascii="Times New Roman" w:eastAsia="宋体" w:hAnsi="Times New Roman" w:cs="Times New Roman"/>
          <w:color w:val="231F20"/>
          <w:kern w:val="0"/>
          <w:sz w:val="20"/>
          <w:szCs w:val="20"/>
          <w:lang w:bidi="ar"/>
        </w:rPr>
        <w:t>4</w:t>
      </w:r>
      <w:r>
        <w:rPr>
          <w:rFonts w:ascii="微软雅黑" w:eastAsia="微软雅黑" w:hAnsi="微软雅黑" w:cs="微软雅黑"/>
          <w:color w:val="231F20"/>
          <w:kern w:val="0"/>
          <w:sz w:val="20"/>
          <w:szCs w:val="20"/>
          <w:lang w:bidi="ar"/>
        </w:rPr>
        <w:t xml:space="preserve">）请自行妥善保管随身携带的贵重物品。 </w:t>
      </w:r>
    </w:p>
    <w:p w14:paraId="5CC3FA8E" w14:textId="77777777" w:rsidR="00340BEB" w:rsidRDefault="00000000">
      <w:pPr>
        <w:widowControl/>
        <w:jc w:val="left"/>
      </w:pPr>
      <w:r>
        <w:rPr>
          <w:rFonts w:ascii="微软雅黑" w:eastAsia="微软雅黑" w:hAnsi="微软雅黑" w:cs="微软雅黑"/>
          <w:color w:val="231F20"/>
          <w:kern w:val="0"/>
          <w:sz w:val="20"/>
          <w:szCs w:val="20"/>
          <w:lang w:bidi="ar"/>
        </w:rPr>
        <w:t>（</w:t>
      </w:r>
      <w:r>
        <w:rPr>
          <w:rFonts w:ascii="Times New Roman" w:eastAsia="宋体" w:hAnsi="Times New Roman" w:cs="Times New Roman" w:hint="eastAsia"/>
          <w:color w:val="231F20"/>
          <w:kern w:val="0"/>
          <w:sz w:val="20"/>
          <w:szCs w:val="20"/>
          <w:lang w:bidi="ar"/>
        </w:rPr>
        <w:t>5</w:t>
      </w:r>
      <w:r>
        <w:rPr>
          <w:rFonts w:ascii="微软雅黑" w:eastAsia="微软雅黑" w:hAnsi="微软雅黑" w:cs="微软雅黑"/>
          <w:color w:val="231F20"/>
          <w:kern w:val="0"/>
          <w:sz w:val="20"/>
          <w:szCs w:val="20"/>
          <w:lang w:bidi="ar"/>
        </w:rPr>
        <w:t>）请参会代表参会期间严格遵守会议安排，注意安全。请遵守酒店和会场的安全规定，确保安全，请勿在会场内及其他禁烟场所吸烟。</w:t>
      </w:r>
    </w:p>
    <w:p w14:paraId="194E8B02" w14:textId="782B9043" w:rsidR="00340BEB" w:rsidRPr="00B67875" w:rsidRDefault="00340BEB" w:rsidP="00B67875">
      <w:pPr>
        <w:widowControl/>
        <w:jc w:val="left"/>
        <w:rPr>
          <w:rFonts w:ascii="PingFang SC" w:eastAsia="PingFang SC" w:hAnsi="PingFang SC" w:cs="PingFang SC" w:hint="eastAsia"/>
          <w:b/>
          <w:spacing w:val="20"/>
          <w:kern w:val="0"/>
          <w:sz w:val="20"/>
          <w:szCs w:val="20"/>
          <w:lang w:bidi="ar"/>
        </w:rPr>
      </w:pPr>
    </w:p>
    <w:p w14:paraId="7537947B" w14:textId="159C1D45" w:rsidR="00340BEB" w:rsidRDefault="00323EC5">
      <w:pPr>
        <w:rPr>
          <w:rFonts w:ascii="PingFang SC" w:eastAsia="PingFang SC" w:hAnsi="PingFang SC" w:cs="PingFang SC" w:hint="eastAsia"/>
          <w:color w:val="000000"/>
          <w:spacing w:val="20"/>
          <w:kern w:val="0"/>
          <w:sz w:val="24"/>
          <w:lang w:bidi="ar"/>
        </w:rPr>
      </w:pPr>
      <w:r w:rsidRPr="00323EC5">
        <w:rPr>
          <w:rFonts w:ascii="PingFang SC" w:eastAsia="PingFang SC" w:hAnsi="PingFang SC" w:cs="PingFang SC"/>
          <w:noProof/>
          <w:color w:val="000000"/>
          <w:spacing w:val="20"/>
          <w:kern w:val="0"/>
          <w:sz w:val="24"/>
          <w:lang w:bidi="ar"/>
        </w:rPr>
        <w:drawing>
          <wp:inline distT="0" distB="0" distL="0" distR="0" wp14:anchorId="13BE52FF" wp14:editId="343A59A2">
            <wp:extent cx="5567954" cy="3130550"/>
            <wp:effectExtent l="0" t="0" r="0" b="0"/>
            <wp:docPr id="9037698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70399" cy="3131925"/>
                    </a:xfrm>
                    <a:prstGeom prst="rect">
                      <a:avLst/>
                    </a:prstGeom>
                    <a:noFill/>
                    <a:ln>
                      <a:noFill/>
                    </a:ln>
                  </pic:spPr>
                </pic:pic>
              </a:graphicData>
            </a:graphic>
          </wp:inline>
        </w:drawing>
      </w:r>
    </w:p>
    <w:p w14:paraId="1D310708" w14:textId="7FF646FA" w:rsidR="00340BEB" w:rsidRPr="00323EC5" w:rsidRDefault="00000000">
      <w:pPr>
        <w:rPr>
          <w:rFonts w:ascii="PingFang SC" w:eastAsia="PingFang SC" w:hAnsi="PingFang SC" w:cs="PingFang SC" w:hint="eastAsia"/>
          <w:color w:val="C00000"/>
          <w:spacing w:val="20"/>
          <w:kern w:val="0"/>
          <w:sz w:val="36"/>
          <w:szCs w:val="36"/>
          <w:lang w:bidi="ar"/>
        </w:rPr>
      </w:pPr>
      <w:r>
        <w:rPr>
          <w:rFonts w:ascii="PingFang SC" w:eastAsia="PingFang SC" w:hAnsi="PingFang SC" w:cs="PingFang SC" w:hint="eastAsia"/>
          <w:color w:val="C00000"/>
          <w:spacing w:val="20"/>
          <w:kern w:val="0"/>
          <w:sz w:val="36"/>
          <w:szCs w:val="36"/>
          <w:lang w:bidi="ar"/>
        </w:rPr>
        <w:t>欢迎广大师生参会共同讨论新材料与农业可持续发展！</w:t>
      </w:r>
    </w:p>
    <w:sectPr w:rsidR="00340BEB" w:rsidRPr="00323E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CEF3C" w14:textId="77777777" w:rsidR="00011E07" w:rsidRDefault="00011E07" w:rsidP="000C5A44">
      <w:r>
        <w:separator/>
      </w:r>
    </w:p>
  </w:endnote>
  <w:endnote w:type="continuationSeparator" w:id="0">
    <w:p w14:paraId="030D4118" w14:textId="77777777" w:rsidR="00011E07" w:rsidRDefault="00011E07" w:rsidP="000C5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PingFang SC Regular">
    <w:altName w:val="微软雅黑"/>
    <w:charset w:val="86"/>
    <w:family w:val="auto"/>
    <w:pitch w:val="default"/>
    <w:sig w:usb0="A00002FF" w:usb1="7ACFFDFB" w:usb2="00000017" w:usb3="00000000" w:csb0="00040001" w:csb1="00000000"/>
  </w:font>
  <w:font w:name="微软雅黑">
    <w:altName w:val="汉仪旗黑"/>
    <w:panose1 w:val="020B0503020204020204"/>
    <w:charset w:val="86"/>
    <w:family w:val="swiss"/>
    <w:pitch w:val="variable"/>
    <w:sig w:usb0="80000287" w:usb1="2ACF3C50" w:usb2="00000016" w:usb3="00000000" w:csb0="0004001F" w:csb1="00000000"/>
  </w:font>
  <w:font w:name="PingFang SC">
    <w:altName w:val="微软雅黑"/>
    <w:charset w:val="86"/>
    <w:family w:val="auto"/>
    <w:pitch w:val="default"/>
    <w:sig w:usb0="A00002FF" w:usb1="7ACFFDFB" w:usb2="00000017"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DCA913" w14:textId="77777777" w:rsidR="00011E07" w:rsidRDefault="00011E07" w:rsidP="000C5A44">
      <w:r>
        <w:separator/>
      </w:r>
    </w:p>
  </w:footnote>
  <w:footnote w:type="continuationSeparator" w:id="0">
    <w:p w14:paraId="565D5C11" w14:textId="77777777" w:rsidR="00011E07" w:rsidRDefault="00011E07" w:rsidP="000C5A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D6E0921"/>
    <w:multiLevelType w:val="singleLevel"/>
    <w:tmpl w:val="ED6E0921"/>
    <w:lvl w:ilvl="0">
      <w:start w:val="1"/>
      <w:numFmt w:val="decimal"/>
      <w:suff w:val="nothing"/>
      <w:lvlText w:val="%1）"/>
      <w:lvlJc w:val="left"/>
    </w:lvl>
  </w:abstractNum>
  <w:abstractNum w:abstractNumId="1" w15:restartNumberingAfterBreak="0">
    <w:nsid w:val="03381D8D"/>
    <w:multiLevelType w:val="hybridMultilevel"/>
    <w:tmpl w:val="CA14D6F8"/>
    <w:lvl w:ilvl="0" w:tplc="478088D4">
      <w:start w:val="6"/>
      <w:numFmt w:val="japaneseCounting"/>
      <w:lvlText w:val="%1、"/>
      <w:lvlJc w:val="left"/>
      <w:pPr>
        <w:ind w:left="400" w:hanging="40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18651E83"/>
    <w:multiLevelType w:val="hybridMultilevel"/>
    <w:tmpl w:val="CE507B64"/>
    <w:lvl w:ilvl="0" w:tplc="635C4F3A">
      <w:start w:val="7"/>
      <w:numFmt w:val="japaneseCounting"/>
      <w:lvlText w:val="%1、"/>
      <w:lvlJc w:val="left"/>
      <w:pPr>
        <w:ind w:left="400" w:hanging="40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22374824"/>
    <w:multiLevelType w:val="hybridMultilevel"/>
    <w:tmpl w:val="3D72BE0E"/>
    <w:lvl w:ilvl="0" w:tplc="3D8EDA10">
      <w:start w:val="4"/>
      <w:numFmt w:val="japaneseCounting"/>
      <w:lvlText w:val="%1、"/>
      <w:lvlJc w:val="left"/>
      <w:pPr>
        <w:ind w:left="400" w:hanging="40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4B9FC07E"/>
    <w:multiLevelType w:val="singleLevel"/>
    <w:tmpl w:val="4B9FC07E"/>
    <w:lvl w:ilvl="0">
      <w:start w:val="2"/>
      <w:numFmt w:val="chineseCounting"/>
      <w:suff w:val="nothing"/>
      <w:lvlText w:val="%1、"/>
      <w:lvlJc w:val="left"/>
      <w:rPr>
        <w:rFonts w:hint="eastAsia"/>
      </w:rPr>
    </w:lvl>
  </w:abstractNum>
  <w:abstractNum w:abstractNumId="5" w15:restartNumberingAfterBreak="0">
    <w:nsid w:val="76706788"/>
    <w:multiLevelType w:val="hybridMultilevel"/>
    <w:tmpl w:val="6780FD2E"/>
    <w:lvl w:ilvl="0" w:tplc="DB085064">
      <w:start w:val="5"/>
      <w:numFmt w:val="japaneseCounting"/>
      <w:lvlText w:val="%1、"/>
      <w:lvlJc w:val="left"/>
      <w:pPr>
        <w:ind w:left="400" w:hanging="40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24126572">
    <w:abstractNumId w:val="4"/>
  </w:num>
  <w:num w:numId="2" w16cid:durableId="1713572278">
    <w:abstractNumId w:val="0"/>
  </w:num>
  <w:num w:numId="3" w16cid:durableId="152181411">
    <w:abstractNumId w:val="3"/>
  </w:num>
  <w:num w:numId="4" w16cid:durableId="113520570">
    <w:abstractNumId w:val="1"/>
  </w:num>
  <w:num w:numId="5" w16cid:durableId="1510829662">
    <w:abstractNumId w:val="5"/>
  </w:num>
  <w:num w:numId="6" w16cid:durableId="4221461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defaultTabStop w:val="420"/>
  <w:drawingGridVerticalSpacing w:val="156"/>
  <w:noPunctuationKerning/>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FF5D77B4"/>
    <w:rsid w:val="8FD73EF2"/>
    <w:rsid w:val="9FFF49E6"/>
    <w:rsid w:val="BDFF96D9"/>
    <w:rsid w:val="CE768675"/>
    <w:rsid w:val="DBBBD680"/>
    <w:rsid w:val="DE7E368A"/>
    <w:rsid w:val="E7EB3611"/>
    <w:rsid w:val="EFEFDA31"/>
    <w:rsid w:val="F7B553D9"/>
    <w:rsid w:val="FA385520"/>
    <w:rsid w:val="FAFB985C"/>
    <w:rsid w:val="FEDFC8CA"/>
    <w:rsid w:val="FEFF3154"/>
    <w:rsid w:val="FF5D77B4"/>
    <w:rsid w:val="FFFD0FED"/>
    <w:rsid w:val="FFFFD35D"/>
    <w:rsid w:val="00011E07"/>
    <w:rsid w:val="000C5A44"/>
    <w:rsid w:val="000D24FD"/>
    <w:rsid w:val="00323EC5"/>
    <w:rsid w:val="00340BEB"/>
    <w:rsid w:val="00526BC3"/>
    <w:rsid w:val="007653D5"/>
    <w:rsid w:val="008C1D1C"/>
    <w:rsid w:val="008D2B44"/>
    <w:rsid w:val="009E5C2E"/>
    <w:rsid w:val="00B67875"/>
    <w:rsid w:val="00B9590D"/>
    <w:rsid w:val="00C65080"/>
    <w:rsid w:val="37F9613E"/>
    <w:rsid w:val="3E3D95BA"/>
    <w:rsid w:val="57DFBEC3"/>
    <w:rsid w:val="5E2D19C7"/>
    <w:rsid w:val="6ADCBDB6"/>
    <w:rsid w:val="7CFB5FF7"/>
    <w:rsid w:val="7D7A438F"/>
    <w:rsid w:val="7DFFCD7B"/>
    <w:rsid w:val="7FEF0747"/>
    <w:rsid w:val="7FF70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E25491"/>
  <w15:docId w15:val="{AD4EC424-B15D-4714-BD74-2FE914D9F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customStyle="1" w:styleId="font91">
    <w:name w:val="font91"/>
    <w:basedOn w:val="a0"/>
    <w:rPr>
      <w:rFonts w:ascii="PingFang SC Regular" w:eastAsia="PingFang SC Regular" w:hAnsi="PingFang SC Regular" w:cs="PingFang SC Regular" w:hint="eastAsia"/>
      <w:color w:val="FFFFFF"/>
      <w:sz w:val="22"/>
      <w:szCs w:val="22"/>
      <w:u w:val="none"/>
    </w:rPr>
  </w:style>
  <w:style w:type="character" w:customStyle="1" w:styleId="font11">
    <w:name w:val="font11"/>
    <w:basedOn w:val="a0"/>
    <w:rPr>
      <w:rFonts w:ascii="PingFang SC Regular" w:eastAsia="PingFang SC Regular" w:hAnsi="PingFang SC Regular" w:cs="PingFang SC Regular" w:hint="eastAsia"/>
      <w:b/>
      <w:bCs/>
      <w:color w:val="FFFFFF"/>
      <w:sz w:val="22"/>
      <w:szCs w:val="22"/>
      <w:u w:val="none"/>
    </w:rPr>
  </w:style>
  <w:style w:type="character" w:customStyle="1" w:styleId="font61">
    <w:name w:val="font61"/>
    <w:basedOn w:val="a0"/>
    <w:rPr>
      <w:rFonts w:ascii="PingFang SC Regular" w:eastAsia="PingFang SC Regular" w:hAnsi="PingFang SC Regular" w:cs="PingFang SC Regular" w:hint="eastAsia"/>
      <w:color w:val="000000"/>
      <w:sz w:val="24"/>
      <w:szCs w:val="24"/>
      <w:u w:val="none"/>
    </w:rPr>
  </w:style>
  <w:style w:type="character" w:customStyle="1" w:styleId="font21">
    <w:name w:val="font21"/>
    <w:basedOn w:val="a0"/>
    <w:rPr>
      <w:rFonts w:ascii="宋体" w:eastAsia="宋体" w:hAnsi="宋体" w:cs="宋体"/>
      <w:color w:val="000000"/>
      <w:sz w:val="22"/>
      <w:szCs w:val="22"/>
      <w:u w:val="none"/>
    </w:rPr>
  </w:style>
  <w:style w:type="character" w:customStyle="1" w:styleId="font41">
    <w:name w:val="font41"/>
    <w:basedOn w:val="a0"/>
    <w:rPr>
      <w:rFonts w:ascii="PingFang SC Regular" w:eastAsia="PingFang SC Regular" w:hAnsi="PingFang SC Regular" w:cs="PingFang SC Regular" w:hint="eastAsia"/>
      <w:b/>
      <w:bCs/>
      <w:color w:val="203764"/>
      <w:sz w:val="20"/>
      <w:szCs w:val="20"/>
      <w:u w:val="none"/>
    </w:rPr>
  </w:style>
  <w:style w:type="character" w:customStyle="1" w:styleId="font71">
    <w:name w:val="font71"/>
    <w:basedOn w:val="a0"/>
    <w:rPr>
      <w:rFonts w:ascii="PingFang SC Regular" w:eastAsia="PingFang SC Regular" w:hAnsi="PingFang SC Regular" w:cs="PingFang SC Regular" w:hint="eastAsia"/>
      <w:color w:val="000000"/>
      <w:sz w:val="15"/>
      <w:szCs w:val="15"/>
      <w:u w:val="none"/>
    </w:rPr>
  </w:style>
  <w:style w:type="character" w:customStyle="1" w:styleId="font31">
    <w:name w:val="font31"/>
    <w:basedOn w:val="a0"/>
    <w:rPr>
      <w:rFonts w:ascii="PingFang SC Regular" w:eastAsia="PingFang SC Regular" w:hAnsi="PingFang SC Regular" w:cs="PingFang SC Regular" w:hint="eastAsia"/>
      <w:color w:val="000000"/>
      <w:sz w:val="20"/>
      <w:szCs w:val="20"/>
      <w:u w:val="none"/>
    </w:rPr>
  </w:style>
  <w:style w:type="character" w:customStyle="1" w:styleId="font81">
    <w:name w:val="font81"/>
    <w:basedOn w:val="a0"/>
    <w:rPr>
      <w:rFonts w:ascii="PingFang SC Regular" w:eastAsia="PingFang SC Regular" w:hAnsi="PingFang SC Regular" w:cs="PingFang SC Regular" w:hint="eastAsia"/>
      <w:color w:val="000000"/>
      <w:sz w:val="13"/>
      <w:szCs w:val="13"/>
      <w:u w:val="none"/>
    </w:rPr>
  </w:style>
  <w:style w:type="character" w:customStyle="1" w:styleId="font51">
    <w:name w:val="font51"/>
    <w:basedOn w:val="a0"/>
    <w:rPr>
      <w:rFonts w:ascii="微软雅黑" w:eastAsia="微软雅黑" w:hAnsi="微软雅黑" w:cs="微软雅黑" w:hint="default"/>
      <w:color w:val="000000"/>
      <w:sz w:val="24"/>
      <w:szCs w:val="24"/>
      <w:u w:val="none"/>
      <w:vertAlign w:val="subscript"/>
    </w:rPr>
  </w:style>
  <w:style w:type="paragraph" w:styleId="a5">
    <w:name w:val="List Paragraph"/>
    <w:basedOn w:val="a"/>
    <w:uiPriority w:val="99"/>
    <w:unhideWhenUsed/>
    <w:rsid w:val="009E5C2E"/>
    <w:pPr>
      <w:ind w:firstLineChars="200" w:firstLine="420"/>
    </w:pPr>
  </w:style>
  <w:style w:type="paragraph" w:styleId="a6">
    <w:name w:val="header"/>
    <w:basedOn w:val="a"/>
    <w:link w:val="a7"/>
    <w:rsid w:val="000C5A44"/>
    <w:pPr>
      <w:tabs>
        <w:tab w:val="center" w:pos="4153"/>
        <w:tab w:val="right" w:pos="8306"/>
      </w:tabs>
      <w:snapToGrid w:val="0"/>
      <w:jc w:val="center"/>
    </w:pPr>
    <w:rPr>
      <w:sz w:val="18"/>
      <w:szCs w:val="18"/>
    </w:rPr>
  </w:style>
  <w:style w:type="character" w:customStyle="1" w:styleId="a7">
    <w:name w:val="页眉 字符"/>
    <w:basedOn w:val="a0"/>
    <w:link w:val="a6"/>
    <w:rsid w:val="000C5A44"/>
    <w:rPr>
      <w:rFonts w:asciiTheme="minorHAnsi" w:eastAsiaTheme="minorEastAsia" w:hAnsiTheme="minorHAnsi" w:cstheme="minorBidi"/>
      <w:kern w:val="2"/>
      <w:sz w:val="18"/>
      <w:szCs w:val="18"/>
    </w:rPr>
  </w:style>
  <w:style w:type="paragraph" w:styleId="a8">
    <w:name w:val="footer"/>
    <w:basedOn w:val="a"/>
    <w:link w:val="a9"/>
    <w:rsid w:val="000C5A44"/>
    <w:pPr>
      <w:tabs>
        <w:tab w:val="center" w:pos="4153"/>
        <w:tab w:val="right" w:pos="8306"/>
      </w:tabs>
      <w:snapToGrid w:val="0"/>
      <w:jc w:val="left"/>
    </w:pPr>
    <w:rPr>
      <w:sz w:val="18"/>
      <w:szCs w:val="18"/>
    </w:rPr>
  </w:style>
  <w:style w:type="character" w:customStyle="1" w:styleId="a9">
    <w:name w:val="页脚 字符"/>
    <w:basedOn w:val="a0"/>
    <w:link w:val="a8"/>
    <w:rsid w:val="000C5A4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01BE94-0815-426D-9BDA-EC0B46117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302</Words>
  <Characters>1725</Characters>
  <Application>Microsoft Office Word</Application>
  <DocSecurity>0</DocSecurity>
  <Lines>14</Lines>
  <Paragraphs>4</Paragraphs>
  <ScaleCrop>false</ScaleCrop>
  <Company/>
  <LinksUpToDate>false</LinksUpToDate>
  <CharactersWithSpaces>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陈控</dc:creator>
  <cp:lastModifiedBy>Zixin Chen</cp:lastModifiedBy>
  <cp:revision>2</cp:revision>
  <dcterms:created xsi:type="dcterms:W3CDTF">2025-10-17T09:46:00Z</dcterms:created>
  <dcterms:modified xsi:type="dcterms:W3CDTF">2025-10-17T09:46:00Z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AFE68DE26D56BD41CC4FEF681BBA34CA_43</vt:lpwstr>
  </property>
</Properties>
</file>